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5671185" cy="715010"/>
            <wp:effectExtent l="0" t="0" r="5715" b="8890"/>
            <wp:wrapSquare wrapText="bothSides"/>
            <wp:docPr id="3" name="图片 3" descr="图形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形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200" w:after="160" w:line="600" w:lineRule="exact"/>
        <w:rPr>
          <w:rStyle w:val="15"/>
          <w:rFonts w:ascii="方正小标宋简体" w:eastAsia="方正小标宋简体" w:cs="方正小标宋简体" w:hAnsiTheme="majorEastAsia"/>
          <w:b/>
          <w:bCs/>
          <w:sz w:val="44"/>
          <w:szCs w:val="44"/>
          <w:lang w:eastAsia="zh-CN"/>
        </w:rPr>
      </w:pPr>
      <w:r>
        <w:rPr>
          <w:rStyle w:val="15"/>
          <w:rFonts w:hint="eastAsia" w:ascii="方正小标宋简体" w:eastAsia="方正小标宋简体" w:cs="方正小标宋简体" w:hAnsiTheme="majorEastAsia"/>
          <w:b/>
          <w:bCs/>
          <w:sz w:val="44"/>
          <w:szCs w:val="44"/>
        </w:rPr>
        <w:t>关于举办第</w:t>
      </w:r>
      <w:r>
        <w:rPr>
          <w:rStyle w:val="15"/>
          <w:rFonts w:hint="eastAsia" w:ascii="方正小标宋简体" w:eastAsia="方正小标宋简体" w:cs="方正小标宋简体" w:hAnsiTheme="majorEastAsia"/>
          <w:b/>
          <w:bCs/>
          <w:sz w:val="44"/>
          <w:szCs w:val="44"/>
          <w:lang w:eastAsia="zh-CN"/>
        </w:rPr>
        <w:t>四</w:t>
      </w:r>
      <w:r>
        <w:rPr>
          <w:rStyle w:val="15"/>
          <w:rFonts w:hint="eastAsia" w:ascii="方正小标宋简体" w:eastAsia="方正小标宋简体" w:cs="方正小标宋简体" w:hAnsiTheme="majorEastAsia"/>
          <w:b/>
          <w:bCs/>
          <w:sz w:val="44"/>
          <w:szCs w:val="44"/>
        </w:rPr>
        <w:t>届湖北省高校教师教学</w:t>
      </w:r>
      <w:bookmarkStart w:id="0" w:name="_GoBack"/>
      <w:bookmarkEnd w:id="0"/>
    </w:p>
    <w:p>
      <w:pPr>
        <w:pStyle w:val="2"/>
        <w:spacing w:before="200" w:after="160" w:line="600" w:lineRule="exact"/>
        <w:rPr>
          <w:rStyle w:val="15"/>
          <w:rFonts w:ascii="方正小标宋简体" w:eastAsia="方正小标宋简体" w:cs="方正小标宋简体" w:hAnsiTheme="majorEastAsia"/>
          <w:b/>
          <w:bCs/>
          <w:sz w:val="44"/>
          <w:szCs w:val="44"/>
          <w:lang w:eastAsia="zh-CN"/>
        </w:rPr>
      </w:pPr>
      <w:r>
        <w:rPr>
          <w:rStyle w:val="15"/>
          <w:rFonts w:hint="eastAsia" w:ascii="方正小标宋简体" w:eastAsia="方正小标宋简体" w:cs="方正小标宋简体" w:hAnsiTheme="majorEastAsia"/>
          <w:b/>
          <w:bCs/>
          <w:sz w:val="44"/>
          <w:szCs w:val="44"/>
        </w:rPr>
        <w:t>创新大赛的通知</w:t>
      </w:r>
    </w:p>
    <w:p>
      <w:pPr>
        <w:adjustRightInd w:val="0"/>
        <w:spacing w:line="560" w:lineRule="exact"/>
        <w:rPr>
          <w:rFonts w:ascii="仿宋_GB2312" w:hAnsi="仿宋_GB2312" w:eastAsia="仿宋_GB2312" w:cs="仿宋_GB2312"/>
          <w:color w:val="0C0C0C" w:themeColor="text1" w:themeTint="F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b/>
          <w:bCs/>
          <w:color w:val="0C0C0C" w:themeColor="text1" w:themeTint="F2"/>
          <w:sz w:val="32"/>
          <w:szCs w:val="32"/>
        </w:rPr>
        <w:t>普通本科高等学校</w:t>
      </w:r>
      <w:r>
        <w:rPr>
          <w:rFonts w:hint="eastAsia" w:ascii="仿宋_GB2312" w:hAnsi="仿宋_GB2312" w:eastAsia="仿宋_GB2312" w:cs="仿宋_GB2312"/>
          <w:color w:val="0C0C0C" w:themeColor="text1" w:themeTint="F2"/>
          <w:sz w:val="32"/>
          <w:szCs w:val="32"/>
        </w:rPr>
        <w:t>：</w:t>
      </w:r>
    </w:p>
    <w:p>
      <w:pPr>
        <w:adjustRightIn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C0C0C" w:themeColor="text1" w:themeTint="F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进一步推进教育强国建设与高等教育高质量发展，落实立德树人根本任务，大力弘扬教育家精神，助力高校课程思政建设和新工科、新农科、新医科、新文科建设，推动信息技术与高等教育教学创新发展，提高产教协同育人成效，提升高校教师教书育人能力和高校人才自主培养质量，打造高校教学改革的风向标，根据中国高等教育学会《关于举办第四届全国高校教师教学创新大赛的通知》（高学会〔2023〕108号）文件精神，经湖北省教育厅同意，决定举办“第四届湖北省高校教师教学创新大赛”（以下简称大赛），现将有关事项通知如下：</w:t>
      </w:r>
    </w:p>
    <w:p>
      <w:pPr>
        <w:pStyle w:val="3"/>
        <w:spacing w:line="560" w:lineRule="exact"/>
        <w:rPr>
          <w:color w:val="0C0C0C" w:themeColor="text1" w:themeTint="F2"/>
        </w:rPr>
      </w:pPr>
      <w:r>
        <w:rPr>
          <w:rFonts w:hint="eastAsia"/>
          <w:color w:val="0C0C0C" w:themeColor="text1" w:themeTint="F2"/>
        </w:rPr>
        <w:t>一、大赛组织</w:t>
      </w:r>
    </w:p>
    <w:p>
      <w:pPr>
        <w:adjustRightInd w:val="0"/>
        <w:spacing w:line="560" w:lineRule="exact"/>
        <w:ind w:firstLine="479" w:firstLineChars="149"/>
        <w:rPr>
          <w:rFonts w:ascii="楷体" w:hAnsi="楷体" w:eastAsia="楷体" w:cs="楷体"/>
          <w:b/>
          <w:color w:val="0C0C0C" w:themeColor="text1" w:themeTint="F2"/>
          <w:sz w:val="32"/>
          <w:szCs w:val="32"/>
        </w:rPr>
      </w:pPr>
      <w:r>
        <w:rPr>
          <w:rFonts w:hint="eastAsia" w:ascii="楷体" w:hAnsi="楷体" w:eastAsia="楷体" w:cs="楷体"/>
          <w:b/>
          <w:color w:val="0C0C0C" w:themeColor="text1" w:themeTint="F2"/>
          <w:sz w:val="32"/>
          <w:szCs w:val="32"/>
        </w:rPr>
        <w:t>（</w:t>
      </w:r>
      <w:r>
        <w:rPr>
          <w:rFonts w:hint="eastAsia" w:eastAsia="仿宋_GB2312"/>
          <w:b/>
          <w:bCs/>
          <w:color w:val="0C0C0C" w:themeColor="text1" w:themeTint="F2"/>
          <w:sz w:val="32"/>
          <w:szCs w:val="32"/>
        </w:rPr>
        <w:t>一）举办单位</w:t>
      </w:r>
    </w:p>
    <w:p>
      <w:pPr>
        <w:adjustRightInd w:val="0"/>
        <w:spacing w:line="560" w:lineRule="exact"/>
        <w:ind w:firstLine="640" w:firstLineChars="200"/>
        <w:rPr>
          <w:rFonts w:eastAsia="仿宋_GB2312"/>
          <w:color w:val="0C0C0C" w:themeColor="text1" w:themeTint="F2"/>
          <w:sz w:val="32"/>
          <w:szCs w:val="32"/>
        </w:rPr>
      </w:pPr>
      <w:r>
        <w:rPr>
          <w:rFonts w:eastAsia="仿宋_GB2312"/>
          <w:color w:val="0C0C0C" w:themeColor="text1" w:themeTint="F2"/>
          <w:sz w:val="32"/>
          <w:szCs w:val="32"/>
        </w:rPr>
        <w:t>指导单位：</w:t>
      </w:r>
      <w:r>
        <w:rPr>
          <w:rFonts w:hint="eastAsia" w:eastAsia="仿宋_GB2312"/>
          <w:color w:val="0C0C0C" w:themeColor="text1" w:themeTint="F2"/>
          <w:sz w:val="32"/>
          <w:szCs w:val="32"/>
        </w:rPr>
        <w:t>湖北省教育厅</w:t>
      </w:r>
    </w:p>
    <w:p>
      <w:pPr>
        <w:adjustRightInd w:val="0"/>
        <w:spacing w:line="560" w:lineRule="exact"/>
        <w:ind w:firstLine="640" w:firstLineChars="200"/>
        <w:rPr>
          <w:rFonts w:eastAsia="仿宋_GB2312"/>
          <w:color w:val="0C0C0C" w:themeColor="text1" w:themeTint="F2"/>
          <w:sz w:val="32"/>
          <w:szCs w:val="32"/>
        </w:rPr>
      </w:pPr>
      <w:r>
        <w:rPr>
          <w:rFonts w:eastAsia="仿宋_GB2312"/>
          <w:color w:val="0C0C0C" w:themeColor="text1" w:themeTint="F2"/>
          <w:sz w:val="32"/>
          <w:szCs w:val="32"/>
        </w:rPr>
        <w:t>主办单位：</w:t>
      </w:r>
      <w:r>
        <w:rPr>
          <w:rFonts w:hint="eastAsia" w:eastAsia="仿宋_GB2312"/>
          <w:color w:val="0C0C0C" w:themeColor="text1" w:themeTint="F2"/>
          <w:sz w:val="32"/>
          <w:szCs w:val="32"/>
        </w:rPr>
        <w:t>湖北省</w:t>
      </w:r>
      <w:r>
        <w:rPr>
          <w:rFonts w:eastAsia="仿宋_GB2312"/>
          <w:color w:val="0C0C0C" w:themeColor="text1" w:themeTint="F2"/>
          <w:sz w:val="32"/>
          <w:szCs w:val="32"/>
        </w:rPr>
        <w:t>高等教育学会</w:t>
      </w:r>
    </w:p>
    <w:p>
      <w:pPr>
        <w:adjustRightInd w:val="0"/>
        <w:spacing w:line="560" w:lineRule="exact"/>
        <w:ind w:firstLine="640" w:firstLineChars="200"/>
        <w:rPr>
          <w:rFonts w:eastAsia="仿宋_GB2312"/>
          <w:color w:val="0C0C0C" w:themeColor="text1" w:themeTint="F2"/>
          <w:sz w:val="32"/>
          <w:szCs w:val="32"/>
        </w:rPr>
      </w:pPr>
      <w:r>
        <w:rPr>
          <w:rFonts w:eastAsia="仿宋_GB2312"/>
          <w:color w:val="0C0C0C" w:themeColor="text1" w:themeTint="F2"/>
          <w:sz w:val="32"/>
          <w:szCs w:val="32"/>
        </w:rPr>
        <w:t>承办单位：</w:t>
      </w:r>
      <w:r>
        <w:rPr>
          <w:rFonts w:hint="eastAsia" w:eastAsia="仿宋_GB2312"/>
          <w:color w:val="0C0C0C" w:themeColor="text1" w:themeTint="F2"/>
          <w:sz w:val="32"/>
          <w:szCs w:val="32"/>
        </w:rPr>
        <w:t>华中农业大学</w:t>
      </w:r>
    </w:p>
    <w:p>
      <w:pPr>
        <w:adjustRightInd w:val="0"/>
        <w:spacing w:line="560" w:lineRule="exact"/>
        <w:ind w:firstLine="640" w:firstLineChars="200"/>
        <w:rPr>
          <w:rFonts w:eastAsia="仿宋_GB2312"/>
          <w:color w:val="0C0C0C" w:themeColor="text1" w:themeTint="F2"/>
          <w:sz w:val="32"/>
          <w:szCs w:val="32"/>
        </w:rPr>
      </w:pPr>
      <w:r>
        <w:rPr>
          <w:rFonts w:hint="eastAsia" w:eastAsia="仿宋_GB2312"/>
          <w:color w:val="0C0C0C" w:themeColor="text1" w:themeTint="F2"/>
          <w:sz w:val="32"/>
          <w:szCs w:val="32"/>
        </w:rPr>
        <w:t>协办单位：超星集团湖北分公司</w:t>
      </w:r>
    </w:p>
    <w:p>
      <w:pPr>
        <w:adjustRightInd w:val="0"/>
        <w:spacing w:line="560" w:lineRule="exact"/>
        <w:ind w:firstLine="643" w:firstLineChars="200"/>
        <w:rPr>
          <w:rFonts w:hint="eastAsia" w:eastAsia="仿宋_GB2312"/>
          <w:b/>
          <w:bCs/>
          <w:color w:val="0C0C0C" w:themeColor="text1" w:themeTint="F2"/>
          <w:sz w:val="32"/>
          <w:szCs w:val="32"/>
        </w:rPr>
      </w:pPr>
      <w:r>
        <w:rPr>
          <w:rFonts w:hint="eastAsia" w:eastAsia="仿宋_GB2312"/>
          <w:b/>
          <w:bCs/>
          <w:color w:val="0C0C0C" w:themeColor="text1" w:themeTint="F2"/>
          <w:sz w:val="32"/>
          <w:szCs w:val="32"/>
        </w:rPr>
        <w:t>(二)组织机构</w:t>
      </w:r>
    </w:p>
    <w:p>
      <w:pPr>
        <w:adjustRightInd w:val="0"/>
        <w:spacing w:line="560" w:lineRule="exact"/>
        <w:ind w:firstLine="640" w:firstLineChars="200"/>
        <w:rPr>
          <w:rFonts w:eastAsia="仿宋_GB2312"/>
          <w:color w:val="0C0C0C" w:themeColor="text1" w:themeTint="F2"/>
          <w:sz w:val="32"/>
          <w:szCs w:val="32"/>
        </w:rPr>
      </w:pPr>
      <w:r>
        <w:rPr>
          <w:rFonts w:hint="eastAsia" w:eastAsia="仿宋_GB2312"/>
          <w:color w:val="0C0C0C" w:themeColor="text1" w:themeTint="F2"/>
          <w:sz w:val="32"/>
          <w:szCs w:val="32"/>
        </w:rPr>
        <w:t>大赛设组织委员会、专家委员会、纪律与监督委员会及仲裁委员会。</w:t>
      </w:r>
    </w:p>
    <w:p>
      <w:pPr>
        <w:pStyle w:val="3"/>
        <w:spacing w:line="560" w:lineRule="exact"/>
        <w:rPr>
          <w:color w:val="0C0C0C" w:themeColor="text1" w:themeTint="F2"/>
        </w:rPr>
      </w:pPr>
      <w:r>
        <w:rPr>
          <w:rFonts w:hint="eastAsia"/>
          <w:color w:val="0C0C0C" w:themeColor="text1" w:themeTint="F2"/>
        </w:rPr>
        <w:t>二</w:t>
      </w:r>
      <w:r>
        <w:rPr>
          <w:color w:val="0C0C0C" w:themeColor="text1" w:themeTint="F2"/>
        </w:rPr>
        <w:t>、大赛主题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b/>
          <w:color w:val="0C0C0C" w:themeColor="text1" w:themeTint="F2"/>
          <w:sz w:val="32"/>
          <w:szCs w:val="32"/>
        </w:rPr>
      </w:pPr>
      <w:r>
        <w:rPr>
          <w:rFonts w:eastAsia="仿宋_GB2312"/>
          <w:bCs/>
          <w:color w:val="0C0C0C" w:themeColor="text1" w:themeTint="F2"/>
          <w:sz w:val="32"/>
          <w:szCs w:val="32"/>
        </w:rPr>
        <w:t xml:space="preserve">推动教学创新  </w:t>
      </w:r>
      <w:r>
        <w:rPr>
          <w:rFonts w:hint="eastAsia" w:eastAsia="仿宋_GB2312"/>
          <w:bCs/>
          <w:color w:val="0C0C0C" w:themeColor="text1" w:themeTint="F2"/>
          <w:sz w:val="32"/>
          <w:szCs w:val="32"/>
        </w:rPr>
        <w:t>培养一流人才</w:t>
      </w:r>
    </w:p>
    <w:p>
      <w:pPr>
        <w:pStyle w:val="3"/>
        <w:spacing w:line="560" w:lineRule="exact"/>
        <w:rPr>
          <w:color w:val="0C0C0C" w:themeColor="text1" w:themeTint="F2"/>
        </w:rPr>
      </w:pPr>
      <w:r>
        <w:rPr>
          <w:rFonts w:hint="eastAsia"/>
          <w:color w:val="0C0C0C" w:themeColor="text1" w:themeTint="F2"/>
        </w:rPr>
        <w:t>三</w:t>
      </w:r>
      <w:r>
        <w:rPr>
          <w:color w:val="0C0C0C" w:themeColor="text1" w:themeTint="F2"/>
        </w:rPr>
        <w:t>、大赛目标</w:t>
      </w:r>
    </w:p>
    <w:p>
      <w:pPr>
        <w:adjustRightInd w:val="0"/>
        <w:spacing w:line="560" w:lineRule="exact"/>
        <w:ind w:firstLine="640" w:firstLineChars="200"/>
        <w:rPr>
          <w:rFonts w:eastAsia="仿宋_GB2312"/>
          <w:color w:val="0C0C0C" w:themeColor="text1" w:themeTint="F2"/>
          <w:sz w:val="32"/>
          <w:szCs w:val="32"/>
        </w:rPr>
      </w:pPr>
      <w:r>
        <w:rPr>
          <w:rFonts w:hint="eastAsia" w:eastAsia="仿宋_GB2312"/>
          <w:bCs/>
          <w:color w:val="0C0C0C" w:themeColor="text1" w:themeTint="F2"/>
          <w:sz w:val="32"/>
          <w:szCs w:val="32"/>
        </w:rPr>
        <w:t>紧扣建设高质量教育体系主题，深入推动高等教育教学改革，有效助力“四新”建设；充分发挥大赛的示范引领作用，全面</w:t>
      </w:r>
      <w:r>
        <w:rPr>
          <w:rFonts w:hint="eastAsia" w:eastAsia="仿宋_GB2312"/>
          <w:color w:val="0C0C0C" w:themeColor="text1" w:themeTint="F2"/>
          <w:sz w:val="32"/>
          <w:szCs w:val="32"/>
        </w:rPr>
        <w:t>推进课程思政建设，精心打造高校教师教学创新与交流的标杆。</w:t>
      </w:r>
    </w:p>
    <w:p>
      <w:pPr>
        <w:adjustRightInd w:val="0"/>
        <w:spacing w:line="560" w:lineRule="exact"/>
        <w:ind w:left="643"/>
        <w:rPr>
          <w:rFonts w:eastAsia="黑体"/>
          <w:b/>
          <w:color w:val="0C0C0C" w:themeColor="text1" w:themeTint="F2"/>
          <w:sz w:val="32"/>
          <w:szCs w:val="32"/>
        </w:rPr>
      </w:pPr>
      <w:r>
        <w:rPr>
          <w:rFonts w:hint="eastAsia" w:eastAsia="黑体"/>
          <w:b/>
          <w:color w:val="0C0C0C" w:themeColor="text1" w:themeTint="F2"/>
          <w:sz w:val="32"/>
          <w:szCs w:val="32"/>
        </w:rPr>
        <w:t>四</w:t>
      </w:r>
      <w:r>
        <w:rPr>
          <w:rFonts w:eastAsia="黑体"/>
          <w:b/>
          <w:color w:val="0C0C0C" w:themeColor="text1" w:themeTint="F2"/>
          <w:sz w:val="32"/>
          <w:szCs w:val="32"/>
        </w:rPr>
        <w:t>、</w:t>
      </w:r>
      <w:r>
        <w:rPr>
          <w:rFonts w:hint="eastAsia" w:eastAsia="黑体"/>
          <w:b/>
          <w:color w:val="0C0C0C" w:themeColor="text1" w:themeTint="F2"/>
          <w:sz w:val="32"/>
          <w:szCs w:val="32"/>
        </w:rPr>
        <w:t>大赛内容</w:t>
      </w:r>
    </w:p>
    <w:p>
      <w:pPr>
        <w:adjustRightInd w:val="0"/>
        <w:spacing w:line="560" w:lineRule="exact"/>
        <w:ind w:firstLine="640" w:firstLineChars="200"/>
        <w:rPr>
          <w:rFonts w:eastAsia="仿宋_GB2312"/>
          <w:color w:val="0C0C0C" w:themeColor="text1" w:themeTint="F2"/>
          <w:sz w:val="32"/>
          <w:szCs w:val="32"/>
        </w:rPr>
      </w:pPr>
      <w:r>
        <w:rPr>
          <w:rFonts w:hint="eastAsia" w:eastAsia="仿宋_GB2312"/>
          <w:color w:val="0C0C0C" w:themeColor="text1" w:themeTint="F2"/>
          <w:sz w:val="32"/>
          <w:szCs w:val="32"/>
        </w:rPr>
        <w:t>湖北省高校教师教学创新大赛内容包括课堂教学实录视频、教学创新成果报告（课程思政组为课程思政创新报告）、教学设计创新汇报。</w:t>
      </w:r>
    </w:p>
    <w:p>
      <w:pPr>
        <w:pStyle w:val="3"/>
        <w:spacing w:line="560" w:lineRule="exact"/>
        <w:rPr>
          <w:color w:val="0C0C0C" w:themeColor="text1" w:themeTint="F2"/>
        </w:rPr>
      </w:pPr>
      <w:r>
        <w:rPr>
          <w:rFonts w:hint="eastAsia"/>
          <w:color w:val="0C0C0C" w:themeColor="text1" w:themeTint="F2"/>
        </w:rPr>
        <w:t>五</w:t>
      </w:r>
      <w:r>
        <w:rPr>
          <w:color w:val="0C0C0C" w:themeColor="text1" w:themeTint="F2"/>
        </w:rPr>
        <w:t>、参赛对象</w:t>
      </w:r>
      <w:r>
        <w:rPr>
          <w:rFonts w:hint="eastAsia"/>
          <w:color w:val="0C0C0C" w:themeColor="text1" w:themeTint="F2"/>
        </w:rPr>
        <w:t>及比赛分组</w:t>
      </w:r>
    </w:p>
    <w:p>
      <w:pPr>
        <w:adjustRightInd w:val="0"/>
        <w:spacing w:line="560" w:lineRule="exact"/>
        <w:ind w:firstLine="643" w:firstLineChars="200"/>
        <w:rPr>
          <w:rFonts w:eastAsia="仿宋_GB2312"/>
          <w:b/>
          <w:bCs/>
          <w:color w:val="0C0C0C" w:themeColor="text1" w:themeTint="F2"/>
          <w:sz w:val="32"/>
          <w:szCs w:val="32"/>
          <w:highlight w:val="none"/>
        </w:rPr>
      </w:pPr>
      <w:r>
        <w:rPr>
          <w:rFonts w:hint="eastAsia" w:eastAsia="仿宋_GB2312"/>
          <w:b/>
          <w:bCs/>
          <w:color w:val="0C0C0C" w:themeColor="text1" w:themeTint="F2"/>
          <w:sz w:val="32"/>
          <w:szCs w:val="32"/>
          <w:highlight w:val="none"/>
        </w:rPr>
        <w:t>（一）参赛对象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C0C0C" w:themeColor="text1" w:themeTint="F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C0C0C" w:themeColor="text1" w:themeTint="F2"/>
          <w:sz w:val="32"/>
          <w:szCs w:val="32"/>
          <w:highlight w:val="none"/>
        </w:rPr>
        <w:t>全省普通本科高等学校（含军队院校）在职教师，其中主讲教师近5年对所参赛的本科课程讲授2轮及以上。以个人或团队形式参赛均可，若以团队形式参赛，团队成员包括1名主讲教师和不超过3名团队教师。已获得前三届大赛全国赛一等奖的主讲教师不能再次参赛。</w:t>
      </w:r>
    </w:p>
    <w:p>
      <w:pPr>
        <w:adjustRightInd w:val="0"/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（二）比赛分组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大赛按照“四新”建设、基础课程、课程思政、产教融合等领域设7个大组，其中第1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-6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组按参赛教师专业技术职务等级分组，每组下设正高、副高、中级及以下3个小组，共计1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个小组（如下）。第7组（产教融合组）名额及具体要求另行通知。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第1组为新工科组（正高组、副高组、中级及以下组）；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第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组为新医科组（正高组、副高组、中级及以下组）；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第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组为新农科组（正高组、副高组、中级及以下组）；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第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组为新文科组（正高组、副高组、中级及以下组）；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第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组为基础课程组（正高组、副高组、中级及以下组）；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第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组为课程思政组（正高组、副高组、中级及以下组）；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各高校具体推荐名额见附件1。推荐名额为3项及以上的高校，推荐参加正高组的项数应不少于推荐名额的1/3，同时须适当考虑推荐参赛教师的组别和学科分布。推荐名额为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项及以上的高校，原则上推荐1项参加课程思政组。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鼓励人工智能、集成电路、量子科技、储能技术、智能制造、数字经济（含区块链）、生物育种、智慧农业、智能医学工程、国际传播等相关专业领域和耕读教育、全科医学、中医药经典、“理解当代中国”（外语专业）等相关课程的教师积极报名参赛。</w:t>
      </w:r>
    </w:p>
    <w:p>
      <w:pPr>
        <w:pStyle w:val="3"/>
        <w:spacing w:line="560" w:lineRule="exact"/>
      </w:pPr>
      <w:r>
        <w:rPr>
          <w:rFonts w:hint="eastAsia"/>
        </w:rPr>
        <w:t>六</w:t>
      </w:r>
      <w:r>
        <w:t>、</w:t>
      </w:r>
      <w:r>
        <w:rPr>
          <w:rFonts w:hint="eastAsia"/>
        </w:rPr>
        <w:t>比赛环节及材料要求</w:t>
      </w:r>
    </w:p>
    <w:p>
      <w:pPr>
        <w:adjustRightInd w:val="0"/>
        <w:spacing w:line="560" w:lineRule="exact"/>
        <w:ind w:firstLine="472" w:firstLineChars="147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（一）</w:t>
      </w:r>
      <w:r>
        <w:rPr>
          <w:rFonts w:hint="eastAsia" w:eastAsia="仿宋_GB2312"/>
          <w:b/>
          <w:bCs/>
          <w:sz w:val="32"/>
          <w:szCs w:val="32"/>
        </w:rPr>
        <w:t>比赛环节</w:t>
      </w:r>
    </w:p>
    <w:p>
      <w:pPr>
        <w:adjustRightInd w:val="0"/>
        <w:spacing w:line="560" w:lineRule="exact"/>
        <w:ind w:firstLine="643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b/>
          <w:bCs/>
          <w:sz w:val="32"/>
          <w:szCs w:val="32"/>
          <w:highlight w:val="none"/>
        </w:rPr>
        <w:t>1.校赛。</w:t>
      </w:r>
      <w:r>
        <w:rPr>
          <w:rFonts w:eastAsia="仿宋_GB2312"/>
          <w:sz w:val="32"/>
          <w:szCs w:val="32"/>
          <w:highlight w:val="none"/>
        </w:rPr>
        <w:t>各高校</w:t>
      </w:r>
      <w:r>
        <w:rPr>
          <w:rFonts w:hint="eastAsia" w:eastAsia="仿宋_GB2312"/>
          <w:sz w:val="32"/>
          <w:szCs w:val="32"/>
          <w:highlight w:val="none"/>
        </w:rPr>
        <w:t>自主</w:t>
      </w:r>
      <w:r>
        <w:rPr>
          <w:rFonts w:hint="eastAsia" w:eastAsia="仿宋_GB2312"/>
          <w:bCs/>
          <w:sz w:val="32"/>
          <w:szCs w:val="32"/>
          <w:highlight w:val="none"/>
        </w:rPr>
        <w:t>组织本校比赛，比赛环节、评审方式等由各高校自行决定。</w:t>
      </w:r>
    </w:p>
    <w:p>
      <w:pPr>
        <w:adjustRightInd w:val="0"/>
        <w:spacing w:line="560" w:lineRule="exact"/>
        <w:ind w:firstLine="643" w:firstLineChars="200"/>
        <w:rPr>
          <w:rFonts w:eastAsia="仿宋_GB2312"/>
          <w:bCs/>
          <w:sz w:val="32"/>
          <w:szCs w:val="32"/>
          <w:highlight w:val="none"/>
        </w:rPr>
      </w:pPr>
      <w:r>
        <w:rPr>
          <w:rFonts w:hint="eastAsia" w:eastAsia="仿宋_GB2312"/>
          <w:b/>
          <w:bCs/>
          <w:sz w:val="32"/>
          <w:szCs w:val="32"/>
          <w:highlight w:val="none"/>
        </w:rPr>
        <w:t>2.</w:t>
      </w:r>
      <w:r>
        <w:rPr>
          <w:rFonts w:eastAsia="仿宋_GB2312"/>
          <w:b/>
          <w:bCs/>
          <w:sz w:val="32"/>
          <w:szCs w:val="32"/>
          <w:highlight w:val="none"/>
        </w:rPr>
        <w:t>省赛</w:t>
      </w:r>
      <w:r>
        <w:rPr>
          <w:rFonts w:hint="eastAsia" w:eastAsia="仿宋_GB2312"/>
          <w:b/>
          <w:bCs/>
          <w:sz w:val="32"/>
          <w:szCs w:val="32"/>
          <w:highlight w:val="none"/>
        </w:rPr>
        <w:t>。</w:t>
      </w:r>
      <w:r>
        <w:rPr>
          <w:rFonts w:hint="eastAsia" w:eastAsia="仿宋_GB2312"/>
          <w:bCs/>
          <w:sz w:val="32"/>
          <w:szCs w:val="32"/>
          <w:highlight w:val="none"/>
        </w:rPr>
        <w:t>省赛主要包括预赛和决赛两个阶段，其中，预赛成绩为网络评审环节成绩，决赛成绩包括网络评审和现场评审环节成绩。</w:t>
      </w:r>
    </w:p>
    <w:p>
      <w:pPr>
        <w:adjustRightInd w:val="0"/>
        <w:spacing w:line="560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</w:rPr>
        <w:t>第一阶段为网络评审，包括课堂教学实录视频、教学创新成果报告（或课程思政创新报告）。第二阶段为现场评审，主要内容为教学设计创新汇报及提问交流。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（1）网络评审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网络评审阶段，参赛教师要在规定时间内将课堂教学实录视频、教学创新成果报告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</w:rPr>
        <w:t>（或课程思政创新报告）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等相关材料上传到大赛官网。网评满分为60分，其中课堂教学实录视频成绩占40分、教学创新成果报告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</w:rPr>
        <w:t>（或课程思政创新报告）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成绩占20分。本届大赛将根据网络评审成绩，推荐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123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名（第1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-6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组）入围现场评审（第7组入围人数另行通知）。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（2）现场评审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现场评审阶段，参赛教师要结合教学大纲与教学实践，进行不超过15分钟的教学设计创新汇报，专家评委依据选手的汇报进行10分钟的提问交流，满分为40分。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（3）计分方式</w:t>
      </w:r>
    </w:p>
    <w:p>
      <w:pPr>
        <w:adjustRightInd w:val="0"/>
        <w:spacing w:line="560" w:lineRule="exact"/>
        <w:ind w:firstLine="616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</w:rPr>
        <w:t>进入现场评审阶段的选手，网络评审成绩（满分60分）与现场评审成绩（满分40分）之和为参赛教师（团队）的最终成绩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，具体评分细则详见附件2。</w:t>
      </w:r>
    </w:p>
    <w:p>
      <w:pPr>
        <w:numPr>
          <w:ilvl w:val="0"/>
          <w:numId w:val="1"/>
        </w:numPr>
        <w:adjustRightInd w:val="0"/>
        <w:spacing w:line="560" w:lineRule="exact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材料要求</w:t>
      </w:r>
    </w:p>
    <w:p>
      <w:pPr>
        <w:adjustRightInd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1</w:t>
      </w:r>
      <w:r>
        <w:rPr>
          <w:rFonts w:eastAsia="仿宋_GB2312"/>
          <w:b/>
          <w:bCs/>
          <w:sz w:val="32"/>
          <w:szCs w:val="32"/>
        </w:rPr>
        <w:t>.申报书</w:t>
      </w:r>
      <w:r>
        <w:rPr>
          <w:rFonts w:hint="eastAsia" w:eastAsia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参赛教师基本情况、课堂教学创新情况等，申报书样式详见附件3-1。</w:t>
      </w:r>
    </w:p>
    <w:p>
      <w:pPr>
        <w:adjustRightInd w:val="0"/>
        <w:spacing w:line="560" w:lineRule="exact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2</w:t>
      </w:r>
      <w:r>
        <w:rPr>
          <w:rFonts w:eastAsia="仿宋_GB2312"/>
          <w:b/>
          <w:bCs/>
          <w:sz w:val="32"/>
          <w:szCs w:val="32"/>
        </w:rPr>
        <w:t>.教学创新成果报告（或课程思政创新报告）</w:t>
      </w:r>
      <w:r>
        <w:rPr>
          <w:rFonts w:hint="eastAsia" w:eastAsia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学创新成果报告应基于参赛课程的教学实践经验与反思，体现教学创新成效。聚焦教学实践的“真实问题”，通过课程内容的重构、教学方法的创新、教学环境的创设、教学评价的改革等，釆用教学实验研究的范式解决教学问题，明确教学成效及其推广价值。课程思政创新报告应立足于学科专业的育人特点和要求，发现和解决本课程开展课程思政教学过程中的“真实问题”。报告包括摘要、正文，字数4000字左右为宜。教学创新（或课程思政创新）成果的支撑材料及目录详见附件3-2。</w:t>
      </w:r>
    </w:p>
    <w:p>
      <w:pPr>
        <w:adjustRightInd w:val="0"/>
        <w:spacing w:line="560" w:lineRule="exact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3</w:t>
      </w:r>
      <w:r>
        <w:rPr>
          <w:rFonts w:eastAsia="仿宋_GB2312"/>
          <w:b/>
          <w:bCs/>
          <w:sz w:val="32"/>
          <w:szCs w:val="32"/>
        </w:rPr>
        <w:t>.课堂教学实录视频及相关材料。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实录视频为参赛课程中两个1学时的完整教学实录（具体要求详见附件3-3），与课堂教学实录视频配套相关材料包括：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课堂教学实录视频信息表(详见附件3-4)、参赛课程的教学大纲(详见附件3-5)</w:t>
      </w:r>
      <w:r>
        <w:rPr>
          <w:rFonts w:hint="eastAsia" w:ascii="仿宋_GB2312" w:hAnsi="仿宋_GB2312" w:eastAsia="仿宋_GB2312" w:cs="仿宋_GB2312"/>
          <w:sz w:val="32"/>
          <w:szCs w:val="32"/>
        </w:rPr>
        <w:t>、课堂教学实录视频内容对应的教案和课件。其中课程教学大纲反映参赛教师教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学思想、课程设计思路和教学特色，主要包括课程名称、课程性质、课时学分、学生对象、课程简介、课程目标、课程内容与教学安排、课程评价等。</w:t>
      </w:r>
    </w:p>
    <w:p>
      <w:pPr>
        <w:pStyle w:val="3"/>
        <w:spacing w:line="560" w:lineRule="exact"/>
        <w:rPr>
          <w:color w:val="auto"/>
        </w:rPr>
      </w:pPr>
      <w:r>
        <w:rPr>
          <w:rFonts w:hint="eastAsia"/>
          <w:color w:val="auto"/>
        </w:rPr>
        <w:t>七、材料报送及时间要求</w:t>
      </w:r>
    </w:p>
    <w:p>
      <w:pPr>
        <w:adjustRightInd w:val="0"/>
        <w:spacing w:line="560" w:lineRule="exact"/>
        <w:ind w:firstLine="616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pacing w:val="-6"/>
          <w:sz w:val="32"/>
          <w:szCs w:val="32"/>
          <w:highlight w:val="none"/>
        </w:rPr>
        <w:t>请各参赛高校参照下表，于2024年</w:t>
      </w:r>
      <w:r>
        <w:rPr>
          <w:rFonts w:eastAsia="仿宋_GB2312"/>
          <w:color w:val="auto"/>
          <w:spacing w:val="-6"/>
          <w:sz w:val="32"/>
          <w:szCs w:val="32"/>
          <w:highlight w:val="none"/>
        </w:rPr>
        <w:t>2</w:t>
      </w:r>
      <w:r>
        <w:rPr>
          <w:rFonts w:hint="eastAsia" w:eastAsia="仿宋_GB2312"/>
          <w:color w:val="auto"/>
          <w:spacing w:val="-6"/>
          <w:sz w:val="32"/>
          <w:szCs w:val="32"/>
          <w:highlight w:val="none"/>
        </w:rPr>
        <w:t>月5日前完成入围省赛教师的选拔推荐工作，大赛官网为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"http://nticct.cahe.edu.cn" </w:instrText>
      </w:r>
      <w:r>
        <w:rPr>
          <w:color w:val="auto"/>
          <w:highlight w:val="none"/>
        </w:rPr>
        <w:fldChar w:fldCharType="separate"/>
      </w:r>
      <w:r>
        <w:rPr>
          <w:rStyle w:val="16"/>
          <w:rFonts w:eastAsia="仿宋_GB2312"/>
          <w:color w:val="auto"/>
          <w:spacing w:val="-6"/>
          <w:sz w:val="32"/>
          <w:szCs w:val="32"/>
          <w:highlight w:val="none"/>
        </w:rPr>
        <w:t>http://nticct.cahe.edu.cn</w:t>
      </w:r>
      <w:r>
        <w:rPr>
          <w:rStyle w:val="16"/>
          <w:rFonts w:eastAsia="仿宋_GB2312"/>
          <w:color w:val="auto"/>
          <w:spacing w:val="-6"/>
          <w:sz w:val="32"/>
          <w:szCs w:val="32"/>
          <w:highlight w:val="none"/>
        </w:rPr>
        <w:fldChar w:fldCharType="end"/>
      </w:r>
      <w:r>
        <w:rPr>
          <w:rFonts w:hint="eastAsia" w:eastAsia="仿宋_GB2312"/>
          <w:color w:val="auto"/>
          <w:spacing w:val="-6"/>
          <w:sz w:val="32"/>
          <w:szCs w:val="32"/>
          <w:highlight w:val="none"/>
        </w:rPr>
        <w:t>。各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高校校赛原则上在省赛动员会后举办。</w:t>
      </w:r>
    </w:p>
    <w:p>
      <w:pPr>
        <w:adjustRightIn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>须邮箱提交的材料请发送至abc@mail.hzau.edu.cn。</w:t>
      </w:r>
    </w:p>
    <w:tbl>
      <w:tblPr>
        <w:tblStyle w:val="13"/>
        <w:tblW w:w="9572" w:type="dxa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9"/>
        <w:gridCol w:w="5482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548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  <w:highlight w:val="none"/>
              </w:rPr>
              <w:t>工作内容</w:t>
            </w:r>
          </w:p>
        </w:tc>
        <w:tc>
          <w:tcPr>
            <w:tcW w:w="137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  <w:highlight w:val="none"/>
              </w:rPr>
              <w:t>完成方式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2024年2月25日前</w:t>
            </w:r>
          </w:p>
        </w:tc>
        <w:tc>
          <w:tcPr>
            <w:tcW w:w="548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高校提交联系人信息表（附件4）、省赛推荐教师汇总表（附件5）</w:t>
            </w:r>
          </w:p>
        </w:tc>
        <w:tc>
          <w:tcPr>
            <w:tcW w:w="137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邮箱</w:t>
            </w:r>
          </w:p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9" w:type="dxa"/>
            <w:vMerge w:val="restart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2024年3月18日前</w:t>
            </w:r>
          </w:p>
        </w:tc>
        <w:tc>
          <w:tcPr>
            <w:tcW w:w="548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入围省赛教师系统注册并提交材料</w:t>
            </w:r>
          </w:p>
        </w:tc>
        <w:tc>
          <w:tcPr>
            <w:tcW w:w="1371" w:type="dxa"/>
            <w:vMerge w:val="restart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大赛</w:t>
            </w:r>
          </w:p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官网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9" w:type="dxa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48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校赛管理员审核并提交入围省赛作品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、校赛教师（团队）名单汇总表、校赛工作总结</w:t>
            </w:r>
          </w:p>
        </w:tc>
        <w:tc>
          <w:tcPr>
            <w:tcW w:w="1371" w:type="dxa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2024年4月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5</w:t>
            </w: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日前</w:t>
            </w:r>
          </w:p>
        </w:tc>
        <w:tc>
          <w:tcPr>
            <w:tcW w:w="548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组织省赛网络评审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,</w:t>
            </w: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公布网评入围名单</w:t>
            </w:r>
          </w:p>
        </w:tc>
        <w:tc>
          <w:tcPr>
            <w:tcW w:w="1371" w:type="dxa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2024年5月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5</w:t>
            </w: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日前</w:t>
            </w:r>
          </w:p>
        </w:tc>
        <w:tc>
          <w:tcPr>
            <w:tcW w:w="548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组织省赛现场评审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,</w:t>
            </w: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公布进入全国赛名单</w:t>
            </w:r>
          </w:p>
        </w:tc>
        <w:tc>
          <w:tcPr>
            <w:tcW w:w="137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具体时间地点另行</w:t>
            </w:r>
          </w:p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通知</w:t>
            </w:r>
          </w:p>
        </w:tc>
      </w:tr>
    </w:tbl>
    <w:p>
      <w:pPr>
        <w:pStyle w:val="3"/>
        <w:spacing w:line="560" w:lineRule="exact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八</w:t>
      </w:r>
      <w:r>
        <w:rPr>
          <w:color w:val="auto"/>
          <w:highlight w:val="none"/>
        </w:rPr>
        <w:t>、</w:t>
      </w:r>
      <w:r>
        <w:rPr>
          <w:rFonts w:hint="eastAsia"/>
          <w:color w:val="auto"/>
          <w:highlight w:val="none"/>
        </w:rPr>
        <w:t>奖项设置</w:t>
      </w:r>
    </w:p>
    <w:p>
      <w:pPr>
        <w:adjustRightInd w:val="0"/>
        <w:spacing w:line="560" w:lineRule="exact"/>
        <w:ind w:firstLine="643" w:firstLineChars="200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b/>
          <w:bCs/>
          <w:color w:val="auto"/>
          <w:sz w:val="32"/>
          <w:szCs w:val="32"/>
          <w:highlight w:val="none"/>
        </w:rPr>
        <w:t>（一）</w:t>
      </w:r>
      <w:r>
        <w:rPr>
          <w:rFonts w:eastAsia="仿宋_GB2312"/>
          <w:b/>
          <w:bCs/>
          <w:color w:val="auto"/>
          <w:sz w:val="32"/>
          <w:szCs w:val="32"/>
          <w:highlight w:val="none"/>
        </w:rPr>
        <w:t>个人（团队）奖。</w:t>
      </w:r>
      <w:r>
        <w:rPr>
          <w:rFonts w:hint="eastAsia" w:eastAsia="仿宋_GB2312"/>
          <w:color w:val="auto"/>
          <w:sz w:val="32"/>
          <w:szCs w:val="32"/>
          <w:highlight w:val="none"/>
        </w:rPr>
        <w:t>奖项总量为</w:t>
      </w:r>
      <w:r>
        <w:rPr>
          <w:rFonts w:eastAsia="仿宋_GB2312"/>
          <w:color w:val="auto"/>
          <w:sz w:val="32"/>
          <w:szCs w:val="32"/>
          <w:highlight w:val="none"/>
        </w:rPr>
        <w:t>123</w:t>
      </w:r>
      <w:r>
        <w:rPr>
          <w:rFonts w:hint="eastAsia" w:eastAsia="仿宋_GB2312"/>
          <w:color w:val="auto"/>
          <w:sz w:val="32"/>
          <w:szCs w:val="32"/>
          <w:highlight w:val="none"/>
        </w:rPr>
        <w:t>项（第1</w:t>
      </w:r>
      <w:r>
        <w:rPr>
          <w:rFonts w:eastAsia="仿宋_GB2312"/>
          <w:color w:val="auto"/>
          <w:sz w:val="32"/>
          <w:szCs w:val="32"/>
          <w:highlight w:val="none"/>
        </w:rPr>
        <w:t>-6</w:t>
      </w:r>
      <w:r>
        <w:rPr>
          <w:rFonts w:hint="eastAsia" w:eastAsia="仿宋_GB2312"/>
          <w:color w:val="auto"/>
          <w:sz w:val="32"/>
          <w:szCs w:val="32"/>
          <w:highlight w:val="none"/>
        </w:rPr>
        <w:t>组），第7组奖项数量另行通知。大赛</w:t>
      </w:r>
      <w:r>
        <w:rPr>
          <w:rFonts w:eastAsia="仿宋_GB2312"/>
          <w:color w:val="auto"/>
          <w:sz w:val="32"/>
          <w:szCs w:val="32"/>
          <w:highlight w:val="none"/>
        </w:rPr>
        <w:t>设</w:t>
      </w:r>
      <w:r>
        <w:rPr>
          <w:rFonts w:hint="eastAsia" w:eastAsia="仿宋_GB2312"/>
          <w:color w:val="auto"/>
          <w:sz w:val="32"/>
          <w:szCs w:val="32"/>
          <w:highlight w:val="none"/>
        </w:rPr>
        <w:t>特等奖、</w:t>
      </w:r>
      <w:r>
        <w:rPr>
          <w:rFonts w:eastAsia="仿宋_GB2312"/>
          <w:color w:val="auto"/>
          <w:sz w:val="32"/>
          <w:szCs w:val="32"/>
          <w:highlight w:val="none"/>
        </w:rPr>
        <w:t>一</w:t>
      </w:r>
      <w:r>
        <w:rPr>
          <w:rFonts w:hint="eastAsia" w:eastAsia="仿宋_GB2312"/>
          <w:color w:val="auto"/>
          <w:sz w:val="32"/>
          <w:szCs w:val="32"/>
          <w:highlight w:val="none"/>
        </w:rPr>
        <w:t>等奖</w:t>
      </w:r>
      <w:r>
        <w:rPr>
          <w:rFonts w:eastAsia="仿宋_GB2312"/>
          <w:color w:val="auto"/>
          <w:sz w:val="32"/>
          <w:szCs w:val="32"/>
          <w:highlight w:val="none"/>
        </w:rPr>
        <w:t>、二</w:t>
      </w:r>
      <w:r>
        <w:rPr>
          <w:rFonts w:hint="eastAsia" w:eastAsia="仿宋_GB2312"/>
          <w:color w:val="auto"/>
          <w:sz w:val="32"/>
          <w:szCs w:val="32"/>
          <w:highlight w:val="none"/>
        </w:rPr>
        <w:t>等奖</w:t>
      </w:r>
      <w:r>
        <w:rPr>
          <w:rFonts w:eastAsia="仿宋_GB2312"/>
          <w:color w:val="auto"/>
          <w:sz w:val="32"/>
          <w:szCs w:val="32"/>
          <w:highlight w:val="none"/>
        </w:rPr>
        <w:t>、三等奖</w:t>
      </w:r>
      <w:r>
        <w:rPr>
          <w:rFonts w:hint="eastAsia" w:eastAsia="仿宋_GB2312"/>
          <w:color w:val="auto"/>
          <w:sz w:val="32"/>
          <w:szCs w:val="32"/>
          <w:highlight w:val="none"/>
        </w:rPr>
        <w:t>，各获奖数量原则上分别按照</w:t>
      </w:r>
      <w:r>
        <w:rPr>
          <w:rFonts w:eastAsia="仿宋_GB2312"/>
          <w:color w:val="auto"/>
          <w:sz w:val="32"/>
          <w:szCs w:val="32"/>
          <w:highlight w:val="none"/>
        </w:rPr>
        <w:t>23</w:t>
      </w:r>
      <w:r>
        <w:rPr>
          <w:rFonts w:hint="eastAsia" w:eastAsia="仿宋_GB2312"/>
          <w:color w:val="auto"/>
          <w:sz w:val="32"/>
          <w:szCs w:val="32"/>
          <w:highlight w:val="none"/>
        </w:rPr>
        <w:t>、</w:t>
      </w:r>
      <w:r>
        <w:rPr>
          <w:rFonts w:eastAsia="仿宋_GB2312"/>
          <w:color w:val="auto"/>
          <w:sz w:val="32"/>
          <w:szCs w:val="32"/>
          <w:highlight w:val="none"/>
        </w:rPr>
        <w:t>25</w:t>
      </w:r>
      <w:r>
        <w:rPr>
          <w:rFonts w:hint="eastAsia" w:eastAsia="仿宋_GB2312"/>
          <w:color w:val="auto"/>
          <w:sz w:val="32"/>
          <w:szCs w:val="32"/>
          <w:highlight w:val="none"/>
        </w:rPr>
        <w:t>、</w:t>
      </w:r>
      <w:r>
        <w:rPr>
          <w:rFonts w:eastAsia="仿宋_GB2312"/>
          <w:color w:val="auto"/>
          <w:sz w:val="32"/>
          <w:szCs w:val="32"/>
          <w:highlight w:val="none"/>
        </w:rPr>
        <w:t>31</w:t>
      </w:r>
      <w:r>
        <w:rPr>
          <w:rFonts w:hint="eastAsia" w:eastAsia="仿宋_GB2312"/>
          <w:color w:val="auto"/>
          <w:sz w:val="32"/>
          <w:szCs w:val="32"/>
          <w:highlight w:val="none"/>
        </w:rPr>
        <w:t>、</w:t>
      </w:r>
      <w:r>
        <w:rPr>
          <w:rFonts w:eastAsia="仿宋_GB2312"/>
          <w:color w:val="auto"/>
          <w:sz w:val="32"/>
          <w:szCs w:val="32"/>
          <w:highlight w:val="none"/>
        </w:rPr>
        <w:t>44</w:t>
      </w:r>
      <w:r>
        <w:rPr>
          <w:rFonts w:hint="eastAsia" w:eastAsia="仿宋_GB2312"/>
          <w:color w:val="auto"/>
          <w:sz w:val="32"/>
          <w:szCs w:val="32"/>
          <w:highlight w:val="none"/>
        </w:rPr>
        <w:t>项左右进行控制，其中，18个赛道每个赛道第一名获特等奖（包括第1</w:t>
      </w:r>
      <w:r>
        <w:rPr>
          <w:rFonts w:eastAsia="仿宋_GB2312"/>
          <w:color w:val="auto"/>
          <w:sz w:val="32"/>
          <w:szCs w:val="32"/>
          <w:highlight w:val="none"/>
        </w:rPr>
        <w:t>-6</w:t>
      </w:r>
      <w:r>
        <w:rPr>
          <w:rFonts w:hint="eastAsia" w:eastAsia="仿宋_GB2312"/>
          <w:color w:val="auto"/>
          <w:sz w:val="32"/>
          <w:szCs w:val="32"/>
          <w:highlight w:val="none"/>
        </w:rPr>
        <w:t>组），共18名；四新组（第1</w:t>
      </w:r>
      <w:r>
        <w:rPr>
          <w:rFonts w:eastAsia="仿宋_GB2312"/>
          <w:color w:val="auto"/>
          <w:sz w:val="32"/>
          <w:szCs w:val="32"/>
          <w:highlight w:val="none"/>
        </w:rPr>
        <w:t>-4</w:t>
      </w:r>
      <w:r>
        <w:rPr>
          <w:rFonts w:hint="eastAsia" w:eastAsia="仿宋_GB2312"/>
          <w:color w:val="auto"/>
          <w:sz w:val="32"/>
          <w:szCs w:val="32"/>
          <w:highlight w:val="none"/>
        </w:rPr>
        <w:t>组）的1</w:t>
      </w:r>
      <w:r>
        <w:rPr>
          <w:rFonts w:eastAsia="仿宋_GB2312"/>
          <w:color w:val="auto"/>
          <w:sz w:val="32"/>
          <w:szCs w:val="32"/>
          <w:highlight w:val="none"/>
        </w:rPr>
        <w:t>2</w:t>
      </w:r>
      <w:r>
        <w:rPr>
          <w:rFonts w:hint="eastAsia" w:eastAsia="仿宋_GB2312"/>
          <w:color w:val="auto"/>
          <w:sz w:val="32"/>
          <w:szCs w:val="32"/>
          <w:highlight w:val="none"/>
        </w:rPr>
        <w:t>个赛道第二名混合职称后，在现场赛阶段进行第二轮遴选，遴选新工科组前两名、新医科组第一名、新农科组第一名、新文科组第一名，共计5名获特等奖；其余一二三等奖按实际参赛人数比例设置，四舍五入。推荐2</w:t>
      </w:r>
      <w:r>
        <w:rPr>
          <w:rFonts w:eastAsia="仿宋_GB2312"/>
          <w:color w:val="auto"/>
          <w:sz w:val="32"/>
          <w:szCs w:val="32"/>
          <w:highlight w:val="none"/>
        </w:rPr>
        <w:t>3</w:t>
      </w:r>
      <w:r>
        <w:rPr>
          <w:rFonts w:hint="eastAsia" w:eastAsia="仿宋_GB2312"/>
          <w:color w:val="auto"/>
          <w:sz w:val="32"/>
          <w:szCs w:val="32"/>
          <w:highlight w:val="none"/>
        </w:rPr>
        <w:t>名（第7组推荐名额另行通知）特等奖获奖者参加第四届全国高校教师教学创新大赛。</w:t>
      </w:r>
    </w:p>
    <w:p>
      <w:pPr>
        <w:adjustRightInd w:val="0"/>
        <w:spacing w:line="560" w:lineRule="exact"/>
        <w:ind w:firstLine="643" w:firstLineChars="200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/>
          <w:bCs/>
          <w:color w:val="auto"/>
          <w:sz w:val="32"/>
          <w:szCs w:val="32"/>
          <w:highlight w:val="none"/>
        </w:rPr>
        <w:t>（二）</w:t>
      </w:r>
      <w:r>
        <w:rPr>
          <w:rFonts w:eastAsia="仿宋_GB2312"/>
          <w:b/>
          <w:bCs/>
          <w:color w:val="auto"/>
          <w:sz w:val="32"/>
          <w:szCs w:val="32"/>
          <w:highlight w:val="none"/>
        </w:rPr>
        <w:t>优秀组织奖。</w:t>
      </w:r>
      <w:r>
        <w:rPr>
          <w:rFonts w:eastAsia="仿宋_GB2312"/>
          <w:color w:val="auto"/>
          <w:sz w:val="32"/>
          <w:szCs w:val="32"/>
          <w:highlight w:val="none"/>
        </w:rPr>
        <w:t>对</w:t>
      </w:r>
      <w:r>
        <w:rPr>
          <w:rFonts w:hint="eastAsia" w:eastAsia="仿宋_GB2312"/>
          <w:color w:val="auto"/>
          <w:sz w:val="32"/>
          <w:szCs w:val="32"/>
          <w:highlight w:val="none"/>
        </w:rPr>
        <w:t>大赛开展过程中，教师参与度高、大赛成绩突出、影响效果明</w:t>
      </w:r>
      <w:r>
        <w:rPr>
          <w:rFonts w:hint="eastAsia" w:eastAsia="仿宋_GB2312"/>
          <w:bCs/>
          <w:color w:val="auto"/>
          <w:sz w:val="32"/>
          <w:szCs w:val="32"/>
          <w:highlight w:val="none"/>
        </w:rPr>
        <w:t>显的</w:t>
      </w:r>
      <w:r>
        <w:rPr>
          <w:rFonts w:eastAsia="仿宋_GB2312"/>
          <w:bCs/>
          <w:color w:val="auto"/>
          <w:sz w:val="32"/>
          <w:szCs w:val="32"/>
          <w:highlight w:val="none"/>
        </w:rPr>
        <w:t>组织单位，授予</w:t>
      </w:r>
      <w:r>
        <w:rPr>
          <w:rFonts w:hint="eastAsia" w:eastAsia="仿宋_GB2312"/>
          <w:bCs/>
          <w:color w:val="auto"/>
          <w:sz w:val="32"/>
          <w:szCs w:val="32"/>
          <w:highlight w:val="none"/>
        </w:rPr>
        <w:t>“优秀组织奖”。</w:t>
      </w:r>
    </w:p>
    <w:p>
      <w:pPr>
        <w:pStyle w:val="3"/>
        <w:spacing w:line="560" w:lineRule="exact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九</w:t>
      </w:r>
      <w:r>
        <w:rPr>
          <w:color w:val="auto"/>
          <w:highlight w:val="none"/>
        </w:rPr>
        <w:t>、其他事项</w:t>
      </w:r>
    </w:p>
    <w:p>
      <w:pPr>
        <w:adjustRightInd w:val="0"/>
        <w:spacing w:line="560" w:lineRule="exact"/>
        <w:ind w:firstLine="640" w:firstLineChars="200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</w:rPr>
        <w:t>(一)全国高校教师教学创新大赛已列入教育部直属单位“三评一竞赛”保留项目清单，成为全国常规性教学大赛。各高校应认真做好大赛组织与推荐工作，严格审查参赛教师资格。</w:t>
      </w:r>
    </w:p>
    <w:p>
      <w:pPr>
        <w:adjustRightInd w:val="0"/>
        <w:spacing w:line="560" w:lineRule="exact"/>
        <w:ind w:firstLine="640" w:firstLineChars="200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</w:rPr>
        <w:t>(二)参赛教师应保证教学创新设计相关材料的原创性，不得抄袭、剽窃他人作品，侵害他人版权，若发现参赛作品侵犯他人著作权，或有任何不良信息内容，一律取消参赛资格，参赛者自行承担相应责任。</w:t>
      </w:r>
    </w:p>
    <w:p>
      <w:pPr>
        <w:adjustRightInd w:val="0"/>
        <w:spacing w:line="560" w:lineRule="exact"/>
        <w:ind w:firstLine="640" w:firstLineChars="200"/>
        <w:rPr>
          <w:rFonts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</w:rPr>
        <w:t>(三)参赛教师所提交的相关材料（申报书除外）和现场汇报环节中，均不得出现参赛教师姓名、所在学校及院系名称等透露个人身份的信息。</w:t>
      </w:r>
    </w:p>
    <w:p>
      <w:pPr>
        <w:adjustRightIn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 xml:space="preserve"> (四）未尽事宜，组委会将以补充通知形式予以明确。</w:t>
      </w:r>
    </w:p>
    <w:p>
      <w:pPr>
        <w:pStyle w:val="3"/>
        <w:spacing w:line="560" w:lineRule="exact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十</w:t>
      </w:r>
      <w:r>
        <w:rPr>
          <w:color w:val="auto"/>
          <w:highlight w:val="none"/>
        </w:rPr>
        <w:t>、联系人及联系方式</w:t>
      </w:r>
    </w:p>
    <w:p>
      <w:pPr>
        <w:adjustRightInd w:val="0"/>
        <w:spacing w:line="560" w:lineRule="exact"/>
        <w:ind w:firstLine="643" w:firstLineChars="200"/>
        <w:rPr>
          <w:rFonts w:eastAsia="仿宋_GB2312"/>
          <w:b/>
          <w:bCs/>
          <w:color w:val="auto"/>
          <w:sz w:val="32"/>
          <w:szCs w:val="32"/>
          <w:highlight w:val="none"/>
        </w:rPr>
      </w:pPr>
      <w:r>
        <w:rPr>
          <w:rFonts w:eastAsia="仿宋_GB2312"/>
          <w:b/>
          <w:bCs/>
          <w:color w:val="auto"/>
          <w:sz w:val="32"/>
          <w:szCs w:val="32"/>
          <w:highlight w:val="none"/>
        </w:rPr>
        <w:t>（一）</w:t>
      </w:r>
      <w:r>
        <w:rPr>
          <w:rFonts w:hint="eastAsia" w:eastAsia="仿宋_GB2312"/>
          <w:b/>
          <w:bCs/>
          <w:color w:val="auto"/>
          <w:sz w:val="32"/>
          <w:szCs w:val="32"/>
          <w:highlight w:val="none"/>
        </w:rPr>
        <w:t>湖北省高等教育学会秘书处</w:t>
      </w:r>
    </w:p>
    <w:p>
      <w:pPr>
        <w:adjustRightInd w:val="0"/>
        <w:spacing w:line="560" w:lineRule="exact"/>
        <w:ind w:firstLine="640" w:firstLineChars="200"/>
        <w:rPr>
          <w:color w:val="auto"/>
          <w:sz w:val="32"/>
          <w:szCs w:val="32"/>
          <w:highlight w:val="none"/>
        </w:rPr>
      </w:pPr>
      <w:r>
        <w:rPr>
          <w:rFonts w:hint="eastAsia" w:eastAsia="仿宋_GB2312"/>
          <w:bCs/>
          <w:color w:val="auto"/>
          <w:sz w:val="32"/>
          <w:szCs w:val="32"/>
          <w:highlight w:val="none"/>
        </w:rPr>
        <w:t>地  点:</w:t>
      </w:r>
      <w:r>
        <w:rPr>
          <w:rFonts w:hint="eastAsia" w:eastAsia="仿宋_GB2312"/>
          <w:bCs/>
          <w:color w:val="auto"/>
          <w:spacing w:val="-20"/>
          <w:sz w:val="32"/>
          <w:szCs w:val="32"/>
          <w:highlight w:val="none"/>
        </w:rPr>
        <w:t>武汉市东湖高新区文华园路8号文华学院行政楼B129室</w:t>
      </w:r>
    </w:p>
    <w:p>
      <w:pPr>
        <w:adjustRightIn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>联系人:周颐、聂文龙</w:t>
      </w:r>
    </w:p>
    <w:p>
      <w:pPr>
        <w:adjustRightIn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>联系电话:13469995583、18717117373</w:t>
      </w:r>
    </w:p>
    <w:p>
      <w:pPr>
        <w:adjustRightIn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>电子邮箱: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3042961300</w:t>
      </w:r>
      <w:r>
        <w:rPr>
          <w:rFonts w:hint="eastAsia" w:eastAsia="仿宋_GB2312"/>
          <w:color w:val="auto"/>
          <w:sz w:val="32"/>
          <w:szCs w:val="32"/>
          <w:highlight w:val="none"/>
        </w:rPr>
        <w:t>@qq.com、330362939@qq.com</w:t>
      </w:r>
    </w:p>
    <w:p>
      <w:pPr>
        <w:adjustRightInd w:val="0"/>
        <w:spacing w:line="560" w:lineRule="exact"/>
        <w:ind w:firstLine="643" w:firstLineChars="200"/>
        <w:rPr>
          <w:rFonts w:eastAsia="仿宋_GB2312"/>
          <w:b/>
          <w:bCs/>
          <w:color w:val="auto"/>
          <w:sz w:val="32"/>
          <w:szCs w:val="32"/>
          <w:highlight w:val="none"/>
        </w:rPr>
      </w:pPr>
      <w:r>
        <w:rPr>
          <w:rFonts w:eastAsia="仿宋_GB2312"/>
          <w:b/>
          <w:bCs/>
          <w:color w:val="auto"/>
          <w:sz w:val="32"/>
          <w:szCs w:val="32"/>
          <w:highlight w:val="none"/>
        </w:rPr>
        <w:t>（二）</w:t>
      </w:r>
      <w:r>
        <w:rPr>
          <w:rFonts w:hint="eastAsia" w:eastAsia="仿宋_GB2312"/>
          <w:b/>
          <w:bCs/>
          <w:color w:val="auto"/>
          <w:sz w:val="32"/>
          <w:szCs w:val="32"/>
          <w:highlight w:val="none"/>
        </w:rPr>
        <w:t>省赛组委会办公室</w:t>
      </w:r>
    </w:p>
    <w:p>
      <w:pPr>
        <w:adjustRightIn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>地点</w:t>
      </w:r>
      <w:r>
        <w:rPr>
          <w:rFonts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eastAsia="仿宋_GB2312"/>
          <w:color w:val="auto"/>
          <w:sz w:val="32"/>
          <w:szCs w:val="32"/>
          <w:highlight w:val="none"/>
        </w:rPr>
        <w:t>华中农业大学本科生院</w:t>
      </w:r>
    </w:p>
    <w:p>
      <w:pPr>
        <w:adjustRightIn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eastAsia="仿宋_GB2312"/>
          <w:color w:val="auto"/>
          <w:sz w:val="32"/>
          <w:szCs w:val="32"/>
          <w:highlight w:val="none"/>
        </w:rPr>
        <w:t>联系</w:t>
      </w:r>
      <w:r>
        <w:rPr>
          <w:rFonts w:hint="eastAsia" w:eastAsia="仿宋_GB2312"/>
          <w:color w:val="auto"/>
          <w:sz w:val="32"/>
          <w:szCs w:val="32"/>
          <w:highlight w:val="none"/>
        </w:rPr>
        <w:t>人</w:t>
      </w:r>
      <w:r>
        <w:rPr>
          <w:rFonts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eastAsia="仿宋_GB2312"/>
          <w:color w:val="auto"/>
          <w:sz w:val="32"/>
          <w:szCs w:val="32"/>
          <w:highlight w:val="none"/>
        </w:rPr>
        <w:t>孙倩茹</w:t>
      </w:r>
    </w:p>
    <w:p>
      <w:pPr>
        <w:adjustRightIn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 xml:space="preserve">联系电话：027-87286116、13296678638  </w:t>
      </w:r>
    </w:p>
    <w:p>
      <w:pPr>
        <w:adjustRightIn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>电子邮箱：abc@mail.hzau.edu.cn</w:t>
      </w:r>
    </w:p>
    <w:p>
      <w:pPr>
        <w:adjustRightInd w:val="0"/>
        <w:spacing w:line="560" w:lineRule="exact"/>
        <w:ind w:firstLine="643" w:firstLineChars="200"/>
        <w:rPr>
          <w:rFonts w:eastAsia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/>
          <w:bCs/>
          <w:color w:val="auto"/>
          <w:sz w:val="32"/>
          <w:szCs w:val="32"/>
          <w:highlight w:val="none"/>
        </w:rPr>
        <w:t>（三）技术支持</w:t>
      </w:r>
    </w:p>
    <w:p>
      <w:pPr>
        <w:adjustRightIn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>联系人:超星集团(湖北) 王梦丹、姜业梅</w:t>
      </w:r>
    </w:p>
    <w:p>
      <w:pPr>
        <w:adjustRightIn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>联系电话: 13720276962、13545058626</w:t>
      </w:r>
    </w:p>
    <w:p>
      <w:pPr>
        <w:adjustRightInd w:val="0"/>
        <w:spacing w:line="560" w:lineRule="exact"/>
        <w:ind w:firstLine="643" w:firstLineChars="200"/>
        <w:rPr>
          <w:rFonts w:eastAsia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b/>
          <w:bCs/>
          <w:color w:val="auto"/>
          <w:sz w:val="32"/>
          <w:szCs w:val="32"/>
          <w:highlight w:val="none"/>
        </w:rPr>
        <w:t>（四）大赛工作QQ群: 866618085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请各高校指定1-2名工作人员实名加入该工作群，便于赛事工作沟通与交流。</w:t>
      </w:r>
    </w:p>
    <w:p>
      <w:pPr>
        <w:pStyle w:val="3"/>
        <w:spacing w:line="560" w:lineRule="exact"/>
        <w:rPr>
          <w:color w:val="auto"/>
          <w:highlight w:val="none"/>
        </w:rPr>
      </w:pPr>
      <w:r>
        <w:rPr>
          <w:color w:val="auto"/>
          <w:highlight w:val="none"/>
        </w:rPr>
        <w:t>附件：</w:t>
      </w:r>
    </w:p>
    <w:p>
      <w:pPr>
        <w:adjustRightIn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>1.第四届湖北省高校教师教学创新大赛省赛名额分配表</w:t>
      </w:r>
    </w:p>
    <w:p>
      <w:pPr>
        <w:adjustRightIn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>2.第四届湖北省高校教师教学创新大赛评分标准</w:t>
      </w:r>
    </w:p>
    <w:p>
      <w:pPr>
        <w:adjustRightIn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>3.第四届湖北省高校教师教学创新大赛申报材料</w:t>
      </w:r>
    </w:p>
    <w:p>
      <w:pPr>
        <w:adjustRightIn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>4.第四届湖北省高校教师教学创新大赛联系人信息表</w:t>
      </w:r>
    </w:p>
    <w:p>
      <w:pPr>
        <w:adjustRightInd w:val="0"/>
        <w:spacing w:line="560" w:lineRule="exact"/>
        <w:ind w:firstLine="640" w:firstLineChars="200"/>
        <w:rPr>
          <w:rFonts w:eastAsia="仿宋_GB2312"/>
          <w:color w:val="auto"/>
          <w:spacing w:val="-10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>5.</w:t>
      </w:r>
      <w:r>
        <w:rPr>
          <w:rFonts w:hint="eastAsia" w:eastAsia="仿宋_GB2312"/>
          <w:color w:val="auto"/>
          <w:spacing w:val="-10"/>
          <w:sz w:val="32"/>
          <w:szCs w:val="32"/>
          <w:highlight w:val="none"/>
        </w:rPr>
        <w:t>第四届湖北省高校教师教学创新大赛推荐教师汇总表</w:t>
      </w:r>
    </w:p>
    <w:p>
      <w:pPr>
        <w:spacing w:line="560" w:lineRule="exact"/>
        <w:ind w:right="320" w:firstLine="4819" w:firstLineChars="1506"/>
        <w:jc w:val="center"/>
        <w:rPr>
          <w:rFonts w:eastAsia="仿宋_GB2312"/>
          <w:color w:val="auto"/>
          <w:sz w:val="32"/>
          <w:szCs w:val="32"/>
          <w:highlight w:val="none"/>
        </w:rPr>
      </w:pPr>
    </w:p>
    <w:p>
      <w:pPr>
        <w:pStyle w:val="5"/>
        <w:ind w:firstLine="640"/>
        <w:rPr>
          <w:rFonts w:eastAsia="仿宋_GB2312"/>
          <w:color w:val="auto"/>
          <w:sz w:val="32"/>
          <w:szCs w:val="32"/>
          <w:highlight w:val="none"/>
        </w:rPr>
      </w:pPr>
    </w:p>
    <w:p>
      <w:pPr>
        <w:pStyle w:val="5"/>
        <w:ind w:firstLine="640"/>
        <w:rPr>
          <w:rFonts w:eastAsia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ind w:right="320" w:firstLine="4819" w:firstLineChars="1506"/>
        <w:jc w:val="center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 xml:space="preserve">  湖北省</w:t>
      </w:r>
      <w:r>
        <w:rPr>
          <w:rFonts w:eastAsia="仿宋_GB2312"/>
          <w:color w:val="auto"/>
          <w:sz w:val="32"/>
          <w:szCs w:val="32"/>
          <w:highlight w:val="none"/>
        </w:rPr>
        <w:t>高等教育学会</w:t>
      </w:r>
    </w:p>
    <w:p>
      <w:pPr>
        <w:spacing w:line="560" w:lineRule="exact"/>
        <w:ind w:right="320" w:firstLine="4819" w:firstLineChars="1506"/>
        <w:jc w:val="center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 xml:space="preserve">  </w:t>
      </w:r>
      <w:r>
        <w:rPr>
          <w:rFonts w:eastAsia="仿宋_GB2312"/>
          <w:color w:val="auto"/>
          <w:sz w:val="32"/>
          <w:szCs w:val="32"/>
          <w:highlight w:val="none"/>
        </w:rPr>
        <w:t>2023年</w:t>
      </w:r>
      <w:r>
        <w:rPr>
          <w:rFonts w:hint="eastAsia" w:eastAsia="仿宋_GB2312"/>
          <w:color w:val="auto"/>
          <w:sz w:val="32"/>
          <w:szCs w:val="32"/>
          <w:highlight w:val="none"/>
        </w:rPr>
        <w:t>11</w:t>
      </w:r>
      <w:r>
        <w:rPr>
          <w:rFonts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eastAsia="仿宋_GB2312"/>
          <w:color w:val="auto"/>
          <w:sz w:val="32"/>
          <w:szCs w:val="32"/>
          <w:highlight w:val="none"/>
        </w:rPr>
        <w:t>30</w:t>
      </w:r>
      <w:r>
        <w:rPr>
          <w:rFonts w:eastAsia="仿宋_GB2312"/>
          <w:color w:val="auto"/>
          <w:sz w:val="32"/>
          <w:szCs w:val="32"/>
          <w:highlight w:val="none"/>
        </w:rPr>
        <w:t>日</w:t>
      </w:r>
    </w:p>
    <w:p>
      <w:pPr>
        <w:spacing w:line="560" w:lineRule="exact"/>
        <w:rPr>
          <w:rFonts w:ascii="黑体" w:hAnsi="黑体" w:eastAsia="黑体"/>
          <w:b/>
          <w:color w:val="auto"/>
          <w:sz w:val="32"/>
          <w:szCs w:val="32"/>
          <w:highlight w:val="none"/>
        </w:rPr>
      </w:pPr>
      <w:r>
        <w:rPr>
          <w:rFonts w:eastAsia="仿宋"/>
          <w:b/>
          <w:bCs/>
          <w:color w:val="auto"/>
          <w:sz w:val="32"/>
          <w:szCs w:val="32"/>
          <w:highlight w:val="none"/>
        </w:rPr>
        <w:br w:type="page"/>
      </w:r>
      <w:r>
        <w:rPr>
          <w:rFonts w:ascii="黑体" w:hAnsi="黑体" w:eastAsia="黑体"/>
          <w:b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</w:rPr>
        <w:t>1</w:t>
      </w:r>
    </w:p>
    <w:p>
      <w:pPr>
        <w:pStyle w:val="2"/>
        <w:spacing w:before="100" w:beforeAutospacing="1" w:after="100" w:afterAutospacing="1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eastAsia="zh-CN"/>
        </w:rPr>
        <w:t>第四届</w:t>
      </w:r>
      <w:r>
        <w:rPr>
          <w:rFonts w:hint="eastAsia"/>
          <w:color w:val="auto"/>
          <w:highlight w:val="none"/>
        </w:rPr>
        <w:t>湖北省高校教师教学创新大赛</w:t>
      </w:r>
      <w:r>
        <w:rPr>
          <w:rFonts w:hint="eastAsia"/>
          <w:color w:val="auto"/>
          <w:highlight w:val="none"/>
          <w:lang w:eastAsia="zh-CN"/>
        </w:rPr>
        <w:t>省赛</w:t>
      </w:r>
      <w:r>
        <w:rPr>
          <w:rFonts w:hint="eastAsia"/>
          <w:color w:val="auto"/>
          <w:highlight w:val="none"/>
        </w:rPr>
        <w:t>名额分配表</w:t>
      </w:r>
    </w:p>
    <w:tbl>
      <w:tblPr>
        <w:tblStyle w:val="13"/>
        <w:tblW w:w="9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552"/>
        <w:gridCol w:w="709"/>
        <w:gridCol w:w="708"/>
        <w:gridCol w:w="384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1" w:type="dxa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  <w:t>学校名称</w:t>
            </w:r>
          </w:p>
        </w:tc>
        <w:tc>
          <w:tcPr>
            <w:tcW w:w="709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  <w:t>名额</w:t>
            </w:r>
          </w:p>
        </w:tc>
        <w:tc>
          <w:tcPr>
            <w:tcW w:w="70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84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  <w:t>学校名称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1" w:type="dxa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武汉大学</w:t>
            </w:r>
          </w:p>
        </w:tc>
        <w:tc>
          <w:tcPr>
            <w:tcW w:w="709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70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37</w:t>
            </w:r>
          </w:p>
        </w:tc>
        <w:tc>
          <w:tcPr>
            <w:tcW w:w="3849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武汉生物工程学院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1" w:type="dxa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华中科技大学</w:t>
            </w:r>
          </w:p>
        </w:tc>
        <w:tc>
          <w:tcPr>
            <w:tcW w:w="709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70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38</w:t>
            </w:r>
          </w:p>
        </w:tc>
        <w:tc>
          <w:tcPr>
            <w:tcW w:w="3849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武汉东湖学院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1" w:type="dxa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华中师范大学</w:t>
            </w:r>
          </w:p>
        </w:tc>
        <w:tc>
          <w:tcPr>
            <w:tcW w:w="709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70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39</w:t>
            </w: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汉口学院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1" w:type="dxa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武汉理工大学</w:t>
            </w:r>
          </w:p>
        </w:tc>
        <w:tc>
          <w:tcPr>
            <w:tcW w:w="709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70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40</w:t>
            </w:r>
          </w:p>
        </w:tc>
        <w:tc>
          <w:tcPr>
            <w:tcW w:w="3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武昌理工学院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1" w:type="dxa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中国地质大学（武汉）</w:t>
            </w:r>
          </w:p>
        </w:tc>
        <w:tc>
          <w:tcPr>
            <w:tcW w:w="709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70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41</w:t>
            </w:r>
          </w:p>
        </w:tc>
        <w:tc>
          <w:tcPr>
            <w:tcW w:w="3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武昌工学院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1" w:type="dxa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中南财经政法大学</w:t>
            </w:r>
          </w:p>
        </w:tc>
        <w:tc>
          <w:tcPr>
            <w:tcW w:w="709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70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42</w:t>
            </w:r>
          </w:p>
        </w:tc>
        <w:tc>
          <w:tcPr>
            <w:tcW w:w="3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武汉工商学院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1" w:type="dxa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华中农业大学</w:t>
            </w:r>
          </w:p>
        </w:tc>
        <w:tc>
          <w:tcPr>
            <w:tcW w:w="709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70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43</w:t>
            </w:r>
          </w:p>
        </w:tc>
        <w:tc>
          <w:tcPr>
            <w:tcW w:w="3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武昌首义学院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1" w:type="dxa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中南民族大学</w:t>
            </w:r>
          </w:p>
        </w:tc>
        <w:tc>
          <w:tcPr>
            <w:tcW w:w="709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70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44</w:t>
            </w:r>
          </w:p>
        </w:tc>
        <w:tc>
          <w:tcPr>
            <w:tcW w:w="3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文华学院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1" w:type="dxa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湖北大学</w:t>
            </w:r>
          </w:p>
        </w:tc>
        <w:tc>
          <w:tcPr>
            <w:tcW w:w="709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70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45</w:t>
            </w:r>
          </w:p>
        </w:tc>
        <w:tc>
          <w:tcPr>
            <w:tcW w:w="3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武汉学院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1" w:type="dxa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武汉科技大学</w:t>
            </w:r>
          </w:p>
        </w:tc>
        <w:tc>
          <w:tcPr>
            <w:tcW w:w="709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70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46</w:t>
            </w:r>
          </w:p>
        </w:tc>
        <w:tc>
          <w:tcPr>
            <w:tcW w:w="3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武汉工程科技学院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1" w:type="dxa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三峡大学</w:t>
            </w:r>
          </w:p>
        </w:tc>
        <w:tc>
          <w:tcPr>
            <w:tcW w:w="709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70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47</w:t>
            </w:r>
          </w:p>
        </w:tc>
        <w:tc>
          <w:tcPr>
            <w:tcW w:w="3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武汉设计工程学院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1" w:type="dxa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长江大学</w:t>
            </w:r>
          </w:p>
        </w:tc>
        <w:tc>
          <w:tcPr>
            <w:tcW w:w="709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70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48</w:t>
            </w:r>
          </w:p>
        </w:tc>
        <w:tc>
          <w:tcPr>
            <w:tcW w:w="3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湖北商贸学院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1" w:type="dxa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江汉大学</w:t>
            </w:r>
          </w:p>
        </w:tc>
        <w:tc>
          <w:tcPr>
            <w:tcW w:w="709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70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49</w:t>
            </w:r>
          </w:p>
        </w:tc>
        <w:tc>
          <w:tcPr>
            <w:tcW w:w="3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武汉华夏理工学院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1" w:type="dxa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湖北工业大学</w:t>
            </w:r>
          </w:p>
        </w:tc>
        <w:tc>
          <w:tcPr>
            <w:tcW w:w="709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70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50</w:t>
            </w:r>
          </w:p>
        </w:tc>
        <w:tc>
          <w:tcPr>
            <w:tcW w:w="3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武汉传媒学院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1" w:type="dxa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武汉工程大学</w:t>
            </w:r>
          </w:p>
        </w:tc>
        <w:tc>
          <w:tcPr>
            <w:tcW w:w="709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70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51</w:t>
            </w:r>
          </w:p>
        </w:tc>
        <w:tc>
          <w:tcPr>
            <w:tcW w:w="3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武汉晴川学院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1" w:type="dxa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武汉纺织大学</w:t>
            </w:r>
          </w:p>
        </w:tc>
        <w:tc>
          <w:tcPr>
            <w:tcW w:w="709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70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52</w:t>
            </w:r>
          </w:p>
        </w:tc>
        <w:tc>
          <w:tcPr>
            <w:tcW w:w="3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武汉文理学院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1" w:type="dxa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武汉轻工大学</w:t>
            </w:r>
          </w:p>
        </w:tc>
        <w:tc>
          <w:tcPr>
            <w:tcW w:w="709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70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53</w:t>
            </w:r>
          </w:p>
        </w:tc>
        <w:tc>
          <w:tcPr>
            <w:tcW w:w="3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湖北大学知行学院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1" w:type="dxa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湖北中医药大学</w:t>
            </w:r>
          </w:p>
        </w:tc>
        <w:tc>
          <w:tcPr>
            <w:tcW w:w="709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70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54</w:t>
            </w:r>
          </w:p>
        </w:tc>
        <w:tc>
          <w:tcPr>
            <w:tcW w:w="3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武汉城市学院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1" w:type="dxa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湖北师范大学</w:t>
            </w:r>
          </w:p>
        </w:tc>
        <w:tc>
          <w:tcPr>
            <w:tcW w:w="709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70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55</w:t>
            </w:r>
          </w:p>
        </w:tc>
        <w:tc>
          <w:tcPr>
            <w:tcW w:w="3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三峡大学科技学院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1" w:type="dxa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湖北民族大学</w:t>
            </w:r>
          </w:p>
        </w:tc>
        <w:tc>
          <w:tcPr>
            <w:tcW w:w="709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70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56</w:t>
            </w:r>
          </w:p>
        </w:tc>
        <w:tc>
          <w:tcPr>
            <w:tcW w:w="3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荆州学院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1" w:type="dxa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21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湖北汽车工业学院</w:t>
            </w:r>
          </w:p>
        </w:tc>
        <w:tc>
          <w:tcPr>
            <w:tcW w:w="709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70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57</w:t>
            </w:r>
          </w:p>
        </w:tc>
        <w:tc>
          <w:tcPr>
            <w:tcW w:w="3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长江大学文理学院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1" w:type="dxa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22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湖北医药学院</w:t>
            </w:r>
          </w:p>
        </w:tc>
        <w:tc>
          <w:tcPr>
            <w:tcW w:w="709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70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58</w:t>
            </w:r>
          </w:p>
        </w:tc>
        <w:tc>
          <w:tcPr>
            <w:tcW w:w="3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湖北工业大学工程技术学院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1" w:type="dxa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23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湖北经济学院</w:t>
            </w:r>
          </w:p>
        </w:tc>
        <w:tc>
          <w:tcPr>
            <w:tcW w:w="709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70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59</w:t>
            </w:r>
          </w:p>
        </w:tc>
        <w:tc>
          <w:tcPr>
            <w:tcW w:w="3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武汉工程大学邮电与信息工程学院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1" w:type="dxa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24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湖北警官学院</w:t>
            </w:r>
          </w:p>
        </w:tc>
        <w:tc>
          <w:tcPr>
            <w:tcW w:w="709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70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60</w:t>
            </w:r>
          </w:p>
        </w:tc>
        <w:tc>
          <w:tcPr>
            <w:tcW w:w="3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武汉纺织大学外经贸学院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1" w:type="dxa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25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武汉体育学院</w:t>
            </w:r>
          </w:p>
        </w:tc>
        <w:tc>
          <w:tcPr>
            <w:tcW w:w="709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70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61</w:t>
            </w:r>
          </w:p>
        </w:tc>
        <w:tc>
          <w:tcPr>
            <w:tcW w:w="3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湖北汽车工业学院科技学院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1" w:type="dxa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26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湖北美术学院</w:t>
            </w:r>
          </w:p>
        </w:tc>
        <w:tc>
          <w:tcPr>
            <w:tcW w:w="709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70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62</w:t>
            </w:r>
          </w:p>
        </w:tc>
        <w:tc>
          <w:tcPr>
            <w:tcW w:w="3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湖北恩施学院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1" w:type="dxa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27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武汉音乐学院</w:t>
            </w:r>
          </w:p>
        </w:tc>
        <w:tc>
          <w:tcPr>
            <w:tcW w:w="709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70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63</w:t>
            </w:r>
          </w:p>
        </w:tc>
        <w:tc>
          <w:tcPr>
            <w:tcW w:w="3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湖北医药学院药护学院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1" w:type="dxa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28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湖北文理学院</w:t>
            </w:r>
          </w:p>
        </w:tc>
        <w:tc>
          <w:tcPr>
            <w:tcW w:w="709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70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64</w:t>
            </w:r>
          </w:p>
        </w:tc>
        <w:tc>
          <w:tcPr>
            <w:tcW w:w="3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湖北经济学院法商学院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1" w:type="dxa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29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湖北工程学院</w:t>
            </w:r>
          </w:p>
        </w:tc>
        <w:tc>
          <w:tcPr>
            <w:tcW w:w="709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70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65</w:t>
            </w:r>
          </w:p>
        </w:tc>
        <w:tc>
          <w:tcPr>
            <w:tcW w:w="3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武汉体育学院体育科技学院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1" w:type="dxa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30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湖北科技学院</w:t>
            </w:r>
          </w:p>
        </w:tc>
        <w:tc>
          <w:tcPr>
            <w:tcW w:w="709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70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66</w:t>
            </w:r>
          </w:p>
        </w:tc>
        <w:tc>
          <w:tcPr>
            <w:tcW w:w="3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湖北师范大学文理学院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1" w:type="dxa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31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黄冈师范学院</w:t>
            </w:r>
          </w:p>
        </w:tc>
        <w:tc>
          <w:tcPr>
            <w:tcW w:w="709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70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67</w:t>
            </w:r>
          </w:p>
        </w:tc>
        <w:tc>
          <w:tcPr>
            <w:tcW w:w="3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湖北文理学院理工学院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1" w:type="dxa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32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湖北理工学院</w:t>
            </w:r>
          </w:p>
        </w:tc>
        <w:tc>
          <w:tcPr>
            <w:tcW w:w="709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70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68</w:t>
            </w:r>
          </w:p>
        </w:tc>
        <w:tc>
          <w:tcPr>
            <w:tcW w:w="3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湖北工程学院新技术学院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1" w:type="dxa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33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湖北第二师范学院</w:t>
            </w:r>
          </w:p>
        </w:tc>
        <w:tc>
          <w:tcPr>
            <w:tcW w:w="709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70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6</w:t>
            </w:r>
            <w: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3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海军工程大学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1" w:type="dxa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34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荆楚理工学院</w:t>
            </w:r>
          </w:p>
        </w:tc>
        <w:tc>
          <w:tcPr>
            <w:tcW w:w="709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70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7</w:t>
            </w:r>
            <w: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3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空军预警学院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1" w:type="dxa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35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武汉商学院</w:t>
            </w:r>
          </w:p>
        </w:tc>
        <w:tc>
          <w:tcPr>
            <w:tcW w:w="709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70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1" w:type="dxa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36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汉江师范学院</w:t>
            </w:r>
          </w:p>
        </w:tc>
        <w:tc>
          <w:tcPr>
            <w:tcW w:w="709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0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78" w:type="dxa"/>
            <w:gridSpan w:val="6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  <w:t>合计：3</w:t>
            </w:r>
            <w:r>
              <w:rPr>
                <w:rFonts w:ascii="宋体" w:hAnsi="宋体" w:cs="宋体"/>
                <w:b/>
                <w:color w:val="auto"/>
                <w:sz w:val="24"/>
                <w:szCs w:val="24"/>
                <w:highlight w:val="none"/>
              </w:rPr>
              <w:t>07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  <w:t>（第7组名额另行通知）</w:t>
            </w:r>
          </w:p>
        </w:tc>
      </w:tr>
    </w:tbl>
    <w:p>
      <w:pPr>
        <w:spacing w:line="360" w:lineRule="auto"/>
        <w:rPr>
          <w:rFonts w:ascii="黑体" w:hAnsi="黑体" w:eastAsia="黑体"/>
          <w:b/>
          <w:color w:val="auto"/>
          <w:sz w:val="32"/>
          <w:szCs w:val="32"/>
          <w:highlight w:val="none"/>
        </w:rPr>
      </w:pPr>
    </w:p>
    <w:p>
      <w:pPr>
        <w:spacing w:line="360" w:lineRule="auto"/>
        <w:rPr>
          <w:rFonts w:ascii="黑体" w:hAnsi="黑体" w:eastAsia="黑体"/>
          <w:b/>
          <w:color w:val="auto"/>
          <w:sz w:val="32"/>
          <w:szCs w:val="32"/>
          <w:highlight w:val="none"/>
        </w:rPr>
      </w:pPr>
      <w:r>
        <w:rPr>
          <w:rFonts w:ascii="黑体" w:hAnsi="黑体" w:eastAsia="黑体"/>
          <w:b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</w:rPr>
        <w:t>2</w:t>
      </w:r>
    </w:p>
    <w:p>
      <w:pPr>
        <w:pStyle w:val="2"/>
        <w:rPr>
          <w:rFonts w:ascii="方正小标宋简体" w:hAnsi="方正小标宋简体" w:eastAsia="方正小标宋简体" w:cs="方正小标宋简体"/>
          <w:color w:val="auto"/>
          <w:highlight w:val="none"/>
        </w:rPr>
      </w:pPr>
      <w:r>
        <w:rPr>
          <w:rFonts w:hint="eastAsia"/>
          <w:color w:val="auto"/>
          <w:highlight w:val="none"/>
          <w:lang w:eastAsia="zh-CN"/>
        </w:rPr>
        <w:t>第四届</w:t>
      </w:r>
      <w:r>
        <w:rPr>
          <w:rFonts w:hint="eastAsia"/>
          <w:color w:val="auto"/>
          <w:highlight w:val="none"/>
        </w:rPr>
        <w:t>湖北省高校教师教学创新大赛评分标准</w:t>
      </w:r>
    </w:p>
    <w:p>
      <w:pPr>
        <w:spacing w:line="600" w:lineRule="exact"/>
        <w:rPr>
          <w:rFonts w:ascii="黑体" w:hAnsi="黑体" w:eastAsia="黑体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</w:rPr>
        <w:t>一、课堂教学实录视频评分表（40分）</w:t>
      </w:r>
    </w:p>
    <w:tbl>
      <w:tblPr>
        <w:tblStyle w:val="13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6675"/>
        <w:gridCol w:w="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评价维度</w:t>
            </w:r>
          </w:p>
        </w:tc>
        <w:tc>
          <w:tcPr>
            <w:tcW w:w="6675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评价要点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教学理念</w:t>
            </w:r>
          </w:p>
        </w:tc>
        <w:tc>
          <w:tcPr>
            <w:tcW w:w="6675" w:type="dxa"/>
            <w:vAlign w:val="center"/>
          </w:tcPr>
          <w:p>
            <w:pPr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教学理念体现“学生中心”教育理念，体现立德树人思想，符合学科特色与课程要求；以“四新”建设为引领，推动教育教学改革、提高人才培养能力。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4</w:t>
            </w: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教学内容</w:t>
            </w:r>
          </w:p>
        </w:tc>
        <w:tc>
          <w:tcPr>
            <w:tcW w:w="6675" w:type="dxa"/>
            <w:vAlign w:val="center"/>
          </w:tcPr>
          <w:p>
            <w:pPr>
              <w:pStyle w:val="27"/>
              <w:shd w:val="clear" w:color="auto" w:fill="auto"/>
              <w:spacing w:before="0" w:after="0" w:line="240" w:lineRule="auto"/>
              <w:jc w:val="both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教学内容有深度、广度，体现高阶性、创新性与挑战度；反映学科前沿，渗透专业思想，使用质量高的教学资源；充分体现“四新”建设的理念和成果。</w:t>
            </w:r>
          </w:p>
        </w:tc>
        <w:tc>
          <w:tcPr>
            <w:tcW w:w="69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8</w:t>
            </w: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</w:p>
        </w:tc>
        <w:tc>
          <w:tcPr>
            <w:tcW w:w="6675" w:type="dxa"/>
            <w:vAlign w:val="center"/>
          </w:tcPr>
          <w:p>
            <w:pPr>
              <w:pStyle w:val="27"/>
              <w:shd w:val="clear" w:color="auto" w:fill="auto"/>
              <w:spacing w:before="0" w:after="0" w:line="240" w:lineRule="auto"/>
              <w:jc w:val="both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教学内容满足行业与社会需求，教学重、难点处理恰当，关注学生已有知识和经验，教学内容具有科学性。</w:t>
            </w:r>
          </w:p>
        </w:tc>
        <w:tc>
          <w:tcPr>
            <w:tcW w:w="69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课程思政</w:t>
            </w:r>
          </w:p>
        </w:tc>
        <w:tc>
          <w:tcPr>
            <w:tcW w:w="6675" w:type="dxa"/>
            <w:vAlign w:val="center"/>
          </w:tcPr>
          <w:p>
            <w:pPr>
              <w:pStyle w:val="27"/>
              <w:shd w:val="clear" w:color="auto" w:fill="auto"/>
              <w:spacing w:before="0" w:after="0" w:line="240" w:lineRule="auto"/>
              <w:jc w:val="both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落实立德树人根本任务，将价值塑造、知识传授和能力培养融为一体，显性教育与隐性教育相统一，实现“三全育人”。</w:t>
            </w:r>
          </w:p>
        </w:tc>
        <w:tc>
          <w:tcPr>
            <w:tcW w:w="69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</w:p>
        </w:tc>
        <w:tc>
          <w:tcPr>
            <w:tcW w:w="6675" w:type="dxa"/>
            <w:vAlign w:val="center"/>
          </w:tcPr>
          <w:p>
            <w:pPr>
              <w:pStyle w:val="27"/>
              <w:shd w:val="clear" w:color="auto" w:fill="auto"/>
              <w:spacing w:before="0" w:after="0" w:line="240" w:lineRule="auto"/>
              <w:jc w:val="both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结合所授课程特点、思维方法和价值理念，深挖课程思政元素，有机融入课程教学。</w:t>
            </w:r>
          </w:p>
        </w:tc>
        <w:tc>
          <w:tcPr>
            <w:tcW w:w="69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教学过程</w:t>
            </w:r>
          </w:p>
        </w:tc>
        <w:tc>
          <w:tcPr>
            <w:tcW w:w="6675" w:type="dxa"/>
            <w:vAlign w:val="center"/>
          </w:tcPr>
          <w:p>
            <w:pPr>
              <w:pStyle w:val="27"/>
              <w:shd w:val="clear" w:color="auto" w:fill="auto"/>
              <w:spacing w:before="0" w:after="0" w:line="240" w:lineRule="auto"/>
              <w:jc w:val="both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注重以学生为中心创新教学，体现教师主导、学生主体。</w:t>
            </w:r>
          </w:p>
        </w:tc>
        <w:tc>
          <w:tcPr>
            <w:tcW w:w="69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8</w:t>
            </w: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</w:p>
        </w:tc>
        <w:tc>
          <w:tcPr>
            <w:tcW w:w="6675" w:type="dxa"/>
            <w:vAlign w:val="center"/>
          </w:tcPr>
          <w:p>
            <w:pPr>
              <w:pStyle w:val="27"/>
              <w:shd w:val="clear" w:color="auto" w:fill="auto"/>
              <w:spacing w:before="0" w:after="0" w:line="240" w:lineRule="auto"/>
              <w:jc w:val="both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教学目标科学、准确，符合大纲要求、学科特点与学生实际，体现对知识、能 力与思维等方面的要求。</w:t>
            </w:r>
          </w:p>
        </w:tc>
        <w:tc>
          <w:tcPr>
            <w:tcW w:w="69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</w:p>
        </w:tc>
        <w:tc>
          <w:tcPr>
            <w:tcW w:w="6675" w:type="dxa"/>
            <w:vAlign w:val="center"/>
          </w:tcPr>
          <w:p>
            <w:pPr>
              <w:pStyle w:val="27"/>
              <w:shd w:val="clear" w:color="auto" w:fill="auto"/>
              <w:spacing w:before="0" w:after="0" w:line="240" w:lineRule="auto"/>
              <w:jc w:val="both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教学组织有序，教学过程安排合理；创新教学方法与策略，注重教学互动，启发学生思考及问题解决。</w:t>
            </w:r>
          </w:p>
        </w:tc>
        <w:tc>
          <w:tcPr>
            <w:tcW w:w="69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</w:p>
        </w:tc>
        <w:tc>
          <w:tcPr>
            <w:tcW w:w="6675" w:type="dxa"/>
            <w:vAlign w:val="center"/>
          </w:tcPr>
          <w:p>
            <w:pPr>
              <w:pStyle w:val="27"/>
              <w:shd w:val="clear" w:color="auto" w:fill="auto"/>
              <w:spacing w:before="0" w:after="0" w:line="240" w:lineRule="auto"/>
              <w:jc w:val="both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以信息技术创设教学环境，支持教学创新。</w:t>
            </w:r>
          </w:p>
        </w:tc>
        <w:tc>
          <w:tcPr>
            <w:tcW w:w="69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</w:p>
        </w:tc>
        <w:tc>
          <w:tcPr>
            <w:tcW w:w="6675" w:type="dxa"/>
            <w:vAlign w:val="center"/>
          </w:tcPr>
          <w:p>
            <w:pPr>
              <w:pStyle w:val="27"/>
              <w:shd w:val="clear" w:color="auto" w:fill="auto"/>
              <w:spacing w:before="0" w:after="0" w:line="240" w:lineRule="auto"/>
              <w:jc w:val="both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创新考核评价的内容和方式，注重形成性评价与生成性问题的解决和应用。</w:t>
            </w:r>
          </w:p>
        </w:tc>
        <w:tc>
          <w:tcPr>
            <w:tcW w:w="69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教学效果</w:t>
            </w:r>
          </w:p>
        </w:tc>
        <w:tc>
          <w:tcPr>
            <w:tcW w:w="6675" w:type="dxa"/>
            <w:vAlign w:val="center"/>
          </w:tcPr>
          <w:p>
            <w:pPr>
              <w:pStyle w:val="27"/>
              <w:shd w:val="clear" w:color="auto" w:fill="auto"/>
              <w:spacing w:before="0" w:after="0" w:line="240" w:lineRule="auto"/>
              <w:jc w:val="both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课堂讲授富有吸引力，课堂气氛融洽，学生思维活跃，深度参与课堂。</w:t>
            </w:r>
          </w:p>
        </w:tc>
        <w:tc>
          <w:tcPr>
            <w:tcW w:w="69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8</w:t>
            </w: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</w:p>
        </w:tc>
        <w:tc>
          <w:tcPr>
            <w:tcW w:w="6675" w:type="dxa"/>
            <w:vAlign w:val="center"/>
          </w:tcPr>
          <w:p>
            <w:pPr>
              <w:pStyle w:val="27"/>
              <w:shd w:val="clear" w:color="auto" w:fill="auto"/>
              <w:spacing w:before="0" w:after="0" w:line="240" w:lineRule="auto"/>
              <w:jc w:val="both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学生知识、能力与思维得到发展，实现教学目标的达成。</w:t>
            </w:r>
          </w:p>
        </w:tc>
        <w:tc>
          <w:tcPr>
            <w:tcW w:w="69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</w:p>
        </w:tc>
        <w:tc>
          <w:tcPr>
            <w:tcW w:w="6675" w:type="dxa"/>
            <w:vAlign w:val="center"/>
          </w:tcPr>
          <w:p>
            <w:pPr>
              <w:pStyle w:val="27"/>
              <w:shd w:val="clear" w:color="auto" w:fill="auto"/>
              <w:spacing w:before="0" w:after="0" w:line="240" w:lineRule="auto"/>
              <w:jc w:val="both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形成适合学科特色、学生特点的教学模式，具有较大借鉴和推广价值。</w:t>
            </w:r>
          </w:p>
        </w:tc>
        <w:tc>
          <w:tcPr>
            <w:tcW w:w="69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视频质量</w:t>
            </w:r>
          </w:p>
        </w:tc>
        <w:tc>
          <w:tcPr>
            <w:tcW w:w="6675" w:type="dxa"/>
            <w:vAlign w:val="center"/>
          </w:tcPr>
          <w:p>
            <w:pPr>
              <w:pStyle w:val="27"/>
              <w:shd w:val="clear" w:color="auto" w:fill="auto"/>
              <w:spacing w:before="0" w:after="0" w:line="240" w:lineRule="auto"/>
              <w:jc w:val="both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教学视频清晰、流畅，能客观、真实反映教师和学生的教学过程常态。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4</w:t>
            </w: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总</w:t>
            </w: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 xml:space="preserve">  </w:t>
            </w: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分</w:t>
            </w:r>
          </w:p>
        </w:tc>
        <w:tc>
          <w:tcPr>
            <w:tcW w:w="6675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4</w:t>
            </w: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0分</w:t>
            </w:r>
          </w:p>
        </w:tc>
      </w:tr>
    </w:tbl>
    <w:p>
      <w:pPr>
        <w:spacing w:line="600" w:lineRule="exact"/>
        <w:rPr>
          <w:rFonts w:ascii="黑体" w:hAnsi="黑体" w:eastAsia="黑体"/>
          <w:b/>
          <w:color w:val="auto"/>
          <w:sz w:val="32"/>
          <w:szCs w:val="32"/>
          <w:highlight w:val="none"/>
        </w:rPr>
      </w:pPr>
    </w:p>
    <w:p>
      <w:pPr>
        <w:spacing w:line="600" w:lineRule="exact"/>
        <w:rPr>
          <w:rFonts w:ascii="黑体" w:hAnsi="黑体" w:eastAsia="黑体"/>
          <w:b/>
          <w:color w:val="auto"/>
          <w:sz w:val="32"/>
          <w:szCs w:val="32"/>
          <w:highlight w:val="none"/>
        </w:rPr>
      </w:pPr>
    </w:p>
    <w:p>
      <w:pPr>
        <w:spacing w:line="600" w:lineRule="exact"/>
        <w:rPr>
          <w:rFonts w:ascii="黑体" w:hAnsi="黑体" w:eastAsia="黑体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</w:rPr>
        <w:t>二、教学创新成果报告评分表（20分）</w:t>
      </w:r>
    </w:p>
    <w:tbl>
      <w:tblPr>
        <w:tblStyle w:val="13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6533"/>
        <w:gridCol w:w="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评价维度</w:t>
            </w:r>
          </w:p>
        </w:tc>
        <w:tc>
          <w:tcPr>
            <w:tcW w:w="6533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评价要点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有明确的</w:t>
            </w:r>
          </w:p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问题导向</w:t>
            </w:r>
          </w:p>
        </w:tc>
        <w:tc>
          <w:tcPr>
            <w:tcW w:w="6533" w:type="dxa"/>
            <w:vAlign w:val="center"/>
          </w:tcPr>
          <w:p>
            <w:pPr>
              <w:pStyle w:val="27"/>
              <w:shd w:val="clear" w:color="auto" w:fill="auto"/>
              <w:spacing w:before="0" w:after="0" w:line="240" w:lineRule="auto"/>
              <w:jc w:val="both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立足于课堂教学真实问题，能体现“以学生发展为中心”的理念，提出解决问题的思路与方案。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4</w:t>
            </w: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有明显的</w:t>
            </w:r>
          </w:p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创新特色</w:t>
            </w:r>
          </w:p>
        </w:tc>
        <w:tc>
          <w:tcPr>
            <w:tcW w:w="6533" w:type="dxa"/>
            <w:vAlign w:val="center"/>
          </w:tcPr>
          <w:p>
            <w:pPr>
              <w:pStyle w:val="27"/>
              <w:shd w:val="clear" w:color="auto" w:fill="auto"/>
              <w:spacing w:before="0" w:after="0" w:line="240" w:lineRule="auto"/>
              <w:jc w:val="both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把“四新”建设要求贯穿到教学过程中，对教学目标，内容、方法、活动、 评价等教学过程各环节分析全面、透彻，能够凸显教学创新点。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4</w:t>
            </w: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体现</w:t>
            </w: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课程</w:t>
            </w:r>
          </w:p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思政特色</w:t>
            </w:r>
          </w:p>
        </w:tc>
        <w:tc>
          <w:tcPr>
            <w:tcW w:w="6533" w:type="dxa"/>
            <w:vAlign w:val="center"/>
          </w:tcPr>
          <w:p>
            <w:pPr>
              <w:pStyle w:val="27"/>
              <w:shd w:val="clear" w:color="auto" w:fill="auto"/>
              <w:spacing w:before="0" w:after="0" w:line="240" w:lineRule="auto"/>
              <w:jc w:val="both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概述在课程思政建设方面的特色、亮点和创新点，形成可供借鉴推广的经验做法。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4</w:t>
            </w: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关注技术应用于教学</w:t>
            </w:r>
          </w:p>
        </w:tc>
        <w:tc>
          <w:tcPr>
            <w:tcW w:w="6533" w:type="dxa"/>
            <w:vAlign w:val="center"/>
          </w:tcPr>
          <w:p>
            <w:pPr>
              <w:pStyle w:val="27"/>
              <w:shd w:val="clear" w:color="auto" w:fill="auto"/>
              <w:spacing w:before="0" w:after="0" w:line="240" w:lineRule="auto"/>
              <w:jc w:val="both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能够把握新时代下学生学习特点，充分利用现代信息技术开展课程教学活动和学习评价。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4</w:t>
            </w: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注重创新</w:t>
            </w:r>
          </w:p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成果的辐射</w:t>
            </w:r>
          </w:p>
        </w:tc>
        <w:tc>
          <w:tcPr>
            <w:tcW w:w="6533" w:type="dxa"/>
            <w:vAlign w:val="center"/>
          </w:tcPr>
          <w:p>
            <w:pPr>
              <w:pStyle w:val="27"/>
              <w:shd w:val="clear" w:color="auto" w:fill="auto"/>
              <w:spacing w:before="0" w:after="0" w:line="240" w:lineRule="auto"/>
              <w:jc w:val="both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4</w:t>
            </w: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总</w:t>
            </w: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 xml:space="preserve">  </w:t>
            </w: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分</w:t>
            </w:r>
          </w:p>
        </w:tc>
        <w:tc>
          <w:tcPr>
            <w:tcW w:w="6533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20</w:t>
            </w: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分</w:t>
            </w:r>
          </w:p>
        </w:tc>
      </w:tr>
    </w:tbl>
    <w:p>
      <w:pPr>
        <w:spacing w:line="600" w:lineRule="exact"/>
        <w:rPr>
          <w:rFonts w:ascii="黑体" w:hAnsi="黑体" w:eastAsia="黑体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</w:rPr>
        <w:t>三、教学设计创新汇报评分表（40分）</w:t>
      </w:r>
    </w:p>
    <w:tbl>
      <w:tblPr>
        <w:tblStyle w:val="13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6563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评价维度</w:t>
            </w:r>
          </w:p>
        </w:tc>
        <w:tc>
          <w:tcPr>
            <w:tcW w:w="6563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评价要点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理念与目标</w:t>
            </w:r>
          </w:p>
        </w:tc>
        <w:tc>
          <w:tcPr>
            <w:tcW w:w="6563" w:type="dxa"/>
            <w:vAlign w:val="center"/>
          </w:tcPr>
          <w:p>
            <w:pPr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课程设计体现“以学生发展为中心”的理念，教学目标符合学科特点和学生实际；体现对知识、能力与思维等方面的要求。</w:t>
            </w:r>
          </w:p>
          <w:p>
            <w:pPr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教学目标清楚、具体，易于理解，便于实施，行为动词使用正确，阐述规范。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4</w:t>
            </w: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内容分析</w:t>
            </w:r>
          </w:p>
        </w:tc>
        <w:tc>
          <w:tcPr>
            <w:tcW w:w="6563" w:type="dxa"/>
            <w:vAlign w:val="center"/>
          </w:tcPr>
          <w:p>
            <w:pPr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教学内容前后知识点关系、地位、作用描述准确，重点、难点分析清楚。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4</w:t>
            </w: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</w:p>
        </w:tc>
        <w:tc>
          <w:tcPr>
            <w:tcW w:w="6563" w:type="dxa"/>
            <w:vAlign w:val="center"/>
          </w:tcPr>
          <w:p>
            <w:pPr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能够将教学内容与学科研究新进展、实践发展新经验、社会需求新变化相联系。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学情分析</w:t>
            </w:r>
          </w:p>
        </w:tc>
        <w:tc>
          <w:tcPr>
            <w:tcW w:w="6563" w:type="dxa"/>
            <w:vAlign w:val="center"/>
          </w:tcPr>
          <w:p>
            <w:pPr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学生认知特点和起点水平表述恰当，学习习惯和能力分析合理。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4</w:t>
            </w: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课程思政</w:t>
            </w:r>
          </w:p>
        </w:tc>
        <w:tc>
          <w:tcPr>
            <w:tcW w:w="6563" w:type="dxa"/>
            <w:vAlign w:val="center"/>
          </w:tcPr>
          <w:p>
            <w:pPr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将思想政治教育与专业教育有机融合，引用典型教学案例举例说明，具有示范作用和推广价值。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4</w:t>
            </w: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过程与方法</w:t>
            </w:r>
          </w:p>
        </w:tc>
        <w:tc>
          <w:tcPr>
            <w:tcW w:w="6563" w:type="dxa"/>
            <w:vAlign w:val="center"/>
          </w:tcPr>
          <w:p>
            <w:pPr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教学活动丰富多样，能体现各等级水平的知识、技能和情感价值目标。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12</w:t>
            </w: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</w:p>
        </w:tc>
        <w:tc>
          <w:tcPr>
            <w:tcW w:w="6563" w:type="dxa"/>
            <w:vAlign w:val="center"/>
          </w:tcPr>
          <w:p>
            <w:pPr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</w:p>
        </w:tc>
        <w:tc>
          <w:tcPr>
            <w:tcW w:w="6563" w:type="dxa"/>
            <w:vAlign w:val="center"/>
          </w:tcPr>
          <w:p>
            <w:pPr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</w:p>
        </w:tc>
        <w:tc>
          <w:tcPr>
            <w:tcW w:w="6563" w:type="dxa"/>
            <w:vAlign w:val="center"/>
          </w:tcPr>
          <w:p>
            <w:pPr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合理选择与应用信息技术，创设教学环境，关注师生、生生互动，强调自主、合作、探究的学习。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考评与反馈</w:t>
            </w:r>
          </w:p>
        </w:tc>
        <w:tc>
          <w:tcPr>
            <w:tcW w:w="6563" w:type="dxa"/>
            <w:vAlign w:val="center"/>
          </w:tcPr>
          <w:p>
            <w:pPr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采用多元评价方法，合理评价学生知识、能力与思维的发展。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4</w:t>
            </w: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</w:p>
        </w:tc>
        <w:tc>
          <w:tcPr>
            <w:tcW w:w="6563" w:type="dxa"/>
            <w:vAlign w:val="center"/>
          </w:tcPr>
          <w:p>
            <w:pPr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过程性评价与终结性评价相结合，有适合学科、学生特点的评价规则与标准。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文档规范</w:t>
            </w:r>
          </w:p>
        </w:tc>
        <w:tc>
          <w:tcPr>
            <w:tcW w:w="6563" w:type="dxa"/>
            <w:vAlign w:val="center"/>
          </w:tcPr>
          <w:p>
            <w:pPr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4</w:t>
            </w: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设计创新</w:t>
            </w:r>
          </w:p>
        </w:tc>
        <w:tc>
          <w:tcPr>
            <w:tcW w:w="6563" w:type="dxa"/>
            <w:vAlign w:val="center"/>
          </w:tcPr>
          <w:p>
            <w:pPr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4</w:t>
            </w: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总</w:t>
            </w: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 xml:space="preserve">  </w:t>
            </w: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分</w:t>
            </w:r>
          </w:p>
        </w:tc>
        <w:tc>
          <w:tcPr>
            <w:tcW w:w="6563" w:type="dxa"/>
            <w:vAlign w:val="center"/>
          </w:tcPr>
          <w:p>
            <w:pPr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4</w:t>
            </w: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0分</w:t>
            </w:r>
          </w:p>
        </w:tc>
      </w:tr>
    </w:tbl>
    <w:p>
      <w:pPr>
        <w:rPr>
          <w:color w:val="auto"/>
          <w:highlight w:val="none"/>
        </w:rPr>
      </w:pPr>
    </w:p>
    <w:p>
      <w:pPr>
        <w:pStyle w:val="5"/>
        <w:rPr>
          <w:color w:val="auto"/>
          <w:highlight w:val="none"/>
        </w:rPr>
      </w:pPr>
    </w:p>
    <w:p>
      <w:pPr>
        <w:pStyle w:val="5"/>
        <w:rPr>
          <w:color w:val="auto"/>
          <w:highlight w:val="none"/>
        </w:rPr>
      </w:pPr>
    </w:p>
    <w:p>
      <w:pPr>
        <w:pStyle w:val="5"/>
        <w:rPr>
          <w:color w:val="auto"/>
          <w:highlight w:val="none"/>
        </w:rPr>
      </w:pPr>
    </w:p>
    <w:p>
      <w:pPr>
        <w:pStyle w:val="5"/>
        <w:rPr>
          <w:color w:val="auto"/>
          <w:highlight w:val="none"/>
        </w:rPr>
      </w:pPr>
    </w:p>
    <w:p>
      <w:pPr>
        <w:pStyle w:val="5"/>
        <w:rPr>
          <w:color w:val="auto"/>
          <w:highlight w:val="none"/>
        </w:rPr>
      </w:pPr>
    </w:p>
    <w:p>
      <w:pPr>
        <w:pStyle w:val="5"/>
        <w:rPr>
          <w:color w:val="auto"/>
          <w:highlight w:val="none"/>
        </w:rPr>
      </w:pPr>
    </w:p>
    <w:p>
      <w:pPr>
        <w:widowControl/>
        <w:jc w:val="left"/>
        <w:rPr>
          <w:rFonts w:eastAsia="黑体" w:cs="黑体"/>
          <w:b/>
          <w:bCs/>
          <w:color w:val="auto"/>
          <w:kern w:val="44"/>
          <w:sz w:val="36"/>
          <w:szCs w:val="36"/>
          <w:highlight w:val="none"/>
          <w:lang w:val="zh-TW"/>
        </w:rPr>
      </w:pPr>
      <w:r>
        <w:rPr>
          <w:color w:val="auto"/>
          <w:highlight w:val="none"/>
        </w:rPr>
        <w:br w:type="page"/>
      </w:r>
    </w:p>
    <w:p>
      <w:pPr>
        <w:pStyle w:val="2"/>
        <w:spacing w:line="240" w:lineRule="auto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eastAsia="zh-CN"/>
        </w:rPr>
        <w:t>第四届</w:t>
      </w:r>
      <w:r>
        <w:rPr>
          <w:rFonts w:hint="eastAsia"/>
          <w:color w:val="auto"/>
          <w:highlight w:val="none"/>
        </w:rPr>
        <w:t>湖北省高校教师教学创新大赛评分标准</w:t>
      </w:r>
    </w:p>
    <w:p>
      <w:pPr>
        <w:pStyle w:val="2"/>
        <w:spacing w:line="240" w:lineRule="auto"/>
        <w:rPr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课程思政组</w:t>
      </w:r>
      <w:r>
        <w:rPr>
          <w:rFonts w:hint="eastAsia"/>
          <w:color w:val="auto"/>
          <w:highlight w:val="none"/>
          <w:lang w:eastAsia="zh-CN"/>
        </w:rPr>
        <w:t>）</w:t>
      </w:r>
    </w:p>
    <w:p>
      <w:pPr>
        <w:spacing w:line="600" w:lineRule="exact"/>
        <w:rPr>
          <w:rFonts w:ascii="黑体" w:hAnsi="黑体" w:eastAsia="黑体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</w:rPr>
        <w:t>一、课堂教学实录视频评分表（40分）</w:t>
      </w:r>
    </w:p>
    <w:tbl>
      <w:tblPr>
        <w:tblStyle w:val="13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29"/>
        <w:gridCol w:w="6946"/>
        <w:gridCol w:w="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atLeast"/>
        </w:trPr>
        <w:tc>
          <w:tcPr>
            <w:tcW w:w="1129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评价维度</w:t>
            </w:r>
          </w:p>
        </w:tc>
        <w:tc>
          <w:tcPr>
            <w:tcW w:w="6946" w:type="dxa"/>
            <w:shd w:val="clear" w:color="auto" w:fill="FFFFFF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方正仿宋_GB2312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评价要点</w:t>
            </w:r>
          </w:p>
        </w:tc>
        <w:tc>
          <w:tcPr>
            <w:tcW w:w="844" w:type="dxa"/>
            <w:shd w:val="clear" w:color="auto" w:fill="FFFFFF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atLeast"/>
        </w:trPr>
        <w:tc>
          <w:tcPr>
            <w:tcW w:w="1129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教学理念</w:t>
            </w:r>
          </w:p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与目标</w:t>
            </w:r>
          </w:p>
        </w:tc>
        <w:tc>
          <w:tcPr>
            <w:tcW w:w="6946" w:type="dxa"/>
            <w:shd w:val="clear" w:color="auto" w:fill="FFFFFF"/>
            <w:vAlign w:val="center"/>
          </w:tcPr>
          <w:p>
            <w:pPr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坚持立德树人，坚持“以学生发展为中心”，将价值塑造、知识传授和能力培养融为一体，充分发挥课程育人作用。</w:t>
            </w:r>
          </w:p>
        </w:tc>
        <w:tc>
          <w:tcPr>
            <w:tcW w:w="844" w:type="dxa"/>
            <w:vMerge w:val="restart"/>
            <w:shd w:val="clear" w:color="auto" w:fill="FFFFFF"/>
            <w:vAlign w:val="center"/>
          </w:tcPr>
          <w:p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rFonts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atLeast"/>
        </w:trPr>
        <w:tc>
          <w:tcPr>
            <w:tcW w:w="112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>
            <w:pPr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教学目标立足本专业本课程的育人特色，在价值塑造、知识传授、能力培养等方面要求清晰、科学、准确，符合新时代创新型复合型应用型人才培养需求。</w:t>
            </w:r>
          </w:p>
        </w:tc>
        <w:tc>
          <w:tcPr>
            <w:tcW w:w="844" w:type="dxa"/>
            <w:vMerge w:val="continue"/>
            <w:shd w:val="clear" w:color="auto" w:fill="FFFFFF"/>
            <w:vAlign w:val="center"/>
          </w:tcPr>
          <w:p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rFonts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atLeast"/>
        </w:trPr>
        <w:tc>
          <w:tcPr>
            <w:tcW w:w="1129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教学内容</w:t>
            </w:r>
          </w:p>
        </w:tc>
        <w:tc>
          <w:tcPr>
            <w:tcW w:w="6946" w:type="dxa"/>
            <w:shd w:val="clear" w:color="auto" w:fill="FFFFFF"/>
            <w:vAlign w:val="center"/>
          </w:tcPr>
          <w:p>
            <w:pPr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坚持思想性和学术性相统一，教学内容及资源优质适用，能够将思政教育与专业教育紧密结合，帮助学生丰富学识、增长见识、塑造品格。</w:t>
            </w:r>
          </w:p>
        </w:tc>
        <w:tc>
          <w:tcPr>
            <w:tcW w:w="844" w:type="dxa"/>
            <w:vMerge w:val="restart"/>
            <w:shd w:val="clear" w:color="auto" w:fill="FFFFFF"/>
            <w:vAlign w:val="center"/>
          </w:tcPr>
          <w:p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rFonts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atLeast"/>
        </w:trPr>
        <w:tc>
          <w:tcPr>
            <w:tcW w:w="112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>
            <w:pPr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坚持正确方向和正面导向，深入挖掘课程自身蕴含的思政资源，并科学有机融入教学内容体系，不做不恰当的延伸，体现思想性、时代性和专业特色。</w:t>
            </w:r>
          </w:p>
        </w:tc>
        <w:tc>
          <w:tcPr>
            <w:tcW w:w="844" w:type="dxa"/>
            <w:vMerge w:val="continue"/>
            <w:shd w:val="clear" w:color="auto" w:fill="FFFFFF"/>
            <w:vAlign w:val="center"/>
          </w:tcPr>
          <w:p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rFonts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atLeast"/>
        </w:trPr>
        <w:tc>
          <w:tcPr>
            <w:tcW w:w="112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>
            <w:pPr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教学内容满足行业与社会需求，关注学生已有知识和经验，关注学科专业发展前沿，教学重点难点处理恰当，体现高阶性、创新性与挑战度。</w:t>
            </w:r>
          </w:p>
        </w:tc>
        <w:tc>
          <w:tcPr>
            <w:tcW w:w="844" w:type="dxa"/>
            <w:vMerge w:val="continue"/>
            <w:shd w:val="clear" w:color="auto" w:fill="FFFFFF"/>
            <w:vAlign w:val="center"/>
          </w:tcPr>
          <w:p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rFonts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atLeast"/>
        </w:trPr>
        <w:tc>
          <w:tcPr>
            <w:tcW w:w="1129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教学过程</w:t>
            </w:r>
          </w:p>
        </w:tc>
        <w:tc>
          <w:tcPr>
            <w:tcW w:w="6946" w:type="dxa"/>
            <w:shd w:val="clear" w:color="auto" w:fill="FFFFFF"/>
            <w:vAlign w:val="center"/>
          </w:tcPr>
          <w:p>
            <w:pPr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教学组织有序，注重以学生为中心，体现教师主导、学生主体，能够寓价值观引导于知识传授和能力培养之中。</w:t>
            </w:r>
          </w:p>
        </w:tc>
        <w:tc>
          <w:tcPr>
            <w:tcW w:w="844" w:type="dxa"/>
            <w:vMerge w:val="restart"/>
            <w:shd w:val="clear" w:color="auto" w:fill="FFFFFF"/>
            <w:vAlign w:val="center"/>
          </w:tcPr>
          <w:p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rFonts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12分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atLeast"/>
        </w:trPr>
        <w:tc>
          <w:tcPr>
            <w:tcW w:w="112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>
            <w:pPr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教学安排合理，教学方法恰当，能够激发学生学习兴趣，引导学生深入思考，体现针对性、互动性和启发性。</w:t>
            </w:r>
          </w:p>
        </w:tc>
        <w:tc>
          <w:tcPr>
            <w:tcW w:w="844" w:type="dxa"/>
            <w:vMerge w:val="continue"/>
            <w:shd w:val="clear" w:color="auto" w:fill="FFFFFF"/>
            <w:vAlign w:val="center"/>
          </w:tcPr>
          <w:p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rFonts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atLeast"/>
        </w:trPr>
        <w:tc>
          <w:tcPr>
            <w:tcW w:w="112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>
            <w:pPr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信息技术的使用合理有效，实现信息技术与课堂教学的有机融合，有力支持教学创新。</w:t>
            </w:r>
          </w:p>
        </w:tc>
        <w:tc>
          <w:tcPr>
            <w:tcW w:w="844" w:type="dxa"/>
            <w:vMerge w:val="continue"/>
            <w:shd w:val="clear" w:color="auto" w:fill="FFFFFF"/>
            <w:vAlign w:val="center"/>
          </w:tcPr>
          <w:p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rFonts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atLeast"/>
        </w:trPr>
        <w:tc>
          <w:tcPr>
            <w:tcW w:w="112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>
            <w:pPr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教学考核评价内容科学、方式创新，注重对学生素质、知识、能力的全方位评价， 注重形成性评价与生成性问题的解决和应用。</w:t>
            </w:r>
          </w:p>
        </w:tc>
        <w:tc>
          <w:tcPr>
            <w:tcW w:w="844" w:type="dxa"/>
            <w:vMerge w:val="continue"/>
            <w:shd w:val="clear" w:color="auto" w:fill="FFFFFF"/>
            <w:vAlign w:val="center"/>
          </w:tcPr>
          <w:p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rFonts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atLeast"/>
        </w:trPr>
        <w:tc>
          <w:tcPr>
            <w:tcW w:w="1129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eastAsia="en-US" w:bidi="en-US"/>
              </w:rPr>
              <w:t>教学效果</w:t>
            </w:r>
          </w:p>
        </w:tc>
        <w:tc>
          <w:tcPr>
            <w:tcW w:w="6946" w:type="dxa"/>
            <w:shd w:val="clear" w:color="auto" w:fill="FFFFFF"/>
            <w:vAlign w:val="center"/>
          </w:tcPr>
          <w:p>
            <w:pPr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教学内容、方法及实施过程遵循教学理念，高效达成教学目标，达到如盐化水、润物无声的效果，有效实现教书、育人相统一。</w:t>
            </w:r>
          </w:p>
        </w:tc>
        <w:tc>
          <w:tcPr>
            <w:tcW w:w="844" w:type="dxa"/>
            <w:vMerge w:val="restart"/>
            <w:shd w:val="clear" w:color="auto" w:fill="FFFFFF"/>
            <w:vAlign w:val="center"/>
          </w:tcPr>
          <w:p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rFonts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atLeast"/>
        </w:trPr>
        <w:tc>
          <w:tcPr>
            <w:tcW w:w="1129" w:type="dxa"/>
            <w:vMerge w:val="continue"/>
            <w:shd w:val="clear" w:color="auto" w:fill="FFFFFF"/>
            <w:vAlign w:val="center"/>
          </w:tcPr>
          <w:p>
            <w:pPr>
              <w:rPr>
                <w:rFonts w:ascii="仿宋" w:hAnsi="仿宋" w:eastAsia="仿宋" w:cs="方正仿宋_GB2312"/>
                <w:b/>
                <w:color w:val="auto"/>
                <w:sz w:val="10"/>
                <w:szCs w:val="10"/>
                <w:highlight w:val="none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>
            <w:pPr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课堂讲授富有吸引力，课堂气氛积极热烈，学生深度参与课堂，积极性和活跃度高，学生素质、知识和能力得到发展和提高。</w:t>
            </w:r>
          </w:p>
        </w:tc>
        <w:tc>
          <w:tcPr>
            <w:tcW w:w="844" w:type="dxa"/>
            <w:vMerge w:val="continue"/>
            <w:shd w:val="clear" w:color="auto" w:fill="FFFFFF"/>
            <w:vAlign w:val="center"/>
          </w:tcPr>
          <w:p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rFonts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atLeast"/>
        </w:trPr>
        <w:tc>
          <w:tcPr>
            <w:tcW w:w="1129" w:type="dxa"/>
            <w:vMerge w:val="continue"/>
            <w:shd w:val="clear" w:color="auto" w:fill="FFFFFF"/>
            <w:vAlign w:val="center"/>
          </w:tcPr>
          <w:p>
            <w:pPr>
              <w:rPr>
                <w:rFonts w:ascii="仿宋" w:hAnsi="仿宋" w:eastAsia="仿宋" w:cs="方正仿宋_GB2312"/>
                <w:b/>
                <w:color w:val="auto"/>
                <w:highlight w:val="none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>
            <w:pPr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形成突显专业特色、符合学生特点的教学模式，具有较大借鉴和推广价值。</w:t>
            </w:r>
          </w:p>
        </w:tc>
        <w:tc>
          <w:tcPr>
            <w:tcW w:w="844" w:type="dxa"/>
            <w:vMerge w:val="continue"/>
            <w:shd w:val="clear" w:color="auto" w:fill="FFFFFF"/>
            <w:vAlign w:val="center"/>
          </w:tcPr>
          <w:p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rFonts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atLeast"/>
        </w:trPr>
        <w:tc>
          <w:tcPr>
            <w:tcW w:w="1129" w:type="dxa"/>
            <w:shd w:val="clear" w:color="auto" w:fill="FFFFFF"/>
            <w:vAlign w:val="center"/>
          </w:tcPr>
          <w:p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rFonts w:ascii="仿宋" w:hAnsi="仿宋" w:eastAsia="仿宋" w:cs="方正仿宋_GB2312"/>
                <w:color w:val="auto"/>
                <w:highlight w:val="none"/>
              </w:rPr>
            </w:pPr>
            <w:r>
              <w:rPr>
                <w:rStyle w:val="30"/>
                <w:rFonts w:hint="eastAsia" w:ascii="仿宋" w:hAnsi="仿宋" w:eastAsia="仿宋" w:cs="方正仿宋_GB2312"/>
                <w:color w:val="auto"/>
                <w:spacing w:val="0"/>
                <w:highlight w:val="none"/>
                <w:lang w:val="en-US" w:eastAsia="zh-CN"/>
              </w:rPr>
              <w:t>视频</w:t>
            </w:r>
            <w:r>
              <w:rPr>
                <w:rStyle w:val="30"/>
                <w:rFonts w:hint="eastAsia" w:ascii="仿宋" w:hAnsi="仿宋" w:eastAsia="仿宋" w:cs="方正仿宋_GB2312"/>
                <w:color w:val="auto"/>
                <w:spacing w:val="0"/>
                <w:highlight w:val="none"/>
              </w:rPr>
              <w:t>质量</w:t>
            </w:r>
          </w:p>
        </w:tc>
        <w:tc>
          <w:tcPr>
            <w:tcW w:w="6946" w:type="dxa"/>
            <w:shd w:val="clear" w:color="auto" w:fill="FFFFFF"/>
            <w:vAlign w:val="center"/>
          </w:tcPr>
          <w:p>
            <w:pPr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教学视频清晰、流畅，能客观、真实反映教师和学生的教学过程常态。</w:t>
            </w:r>
          </w:p>
        </w:tc>
        <w:tc>
          <w:tcPr>
            <w:tcW w:w="844" w:type="dxa"/>
            <w:shd w:val="clear" w:color="auto" w:fill="FFFFFF"/>
            <w:vAlign w:val="center"/>
          </w:tcPr>
          <w:p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rFonts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atLeast"/>
        </w:trPr>
        <w:tc>
          <w:tcPr>
            <w:tcW w:w="1129" w:type="dxa"/>
            <w:shd w:val="clear" w:color="auto" w:fill="FFFFFF"/>
            <w:vAlign w:val="center"/>
          </w:tcPr>
          <w:p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rStyle w:val="30"/>
                <w:rFonts w:ascii="仿宋" w:hAnsi="仿宋" w:eastAsia="仿宋" w:cs="方正仿宋_GB2312"/>
                <w:color w:val="auto"/>
                <w:spacing w:val="0"/>
                <w:highlight w:val="none"/>
                <w:lang w:val="en-US" w:eastAsia="zh-CN"/>
              </w:rPr>
            </w:pPr>
            <w:r>
              <w:rPr>
                <w:rStyle w:val="30"/>
                <w:rFonts w:hint="eastAsia" w:ascii="仿宋" w:hAnsi="仿宋" w:eastAsia="仿宋" w:cs="方正仿宋_GB2312"/>
                <w:color w:val="auto"/>
                <w:spacing w:val="0"/>
                <w:highlight w:val="none"/>
                <w:lang w:val="en-US" w:eastAsia="zh-CN"/>
              </w:rPr>
              <w:t>总分</w:t>
            </w:r>
          </w:p>
        </w:tc>
        <w:tc>
          <w:tcPr>
            <w:tcW w:w="6946" w:type="dxa"/>
            <w:shd w:val="clear" w:color="auto" w:fill="FFFFFF"/>
            <w:vAlign w:val="center"/>
          </w:tcPr>
          <w:p>
            <w:pPr>
              <w:rPr>
                <w:rFonts w:ascii="仿宋" w:hAnsi="仿宋" w:eastAsia="仿宋" w:cs="方正仿宋_GB2312"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</w:p>
        </w:tc>
        <w:tc>
          <w:tcPr>
            <w:tcW w:w="844" w:type="dxa"/>
            <w:shd w:val="clear" w:color="auto" w:fill="FFFFFF"/>
            <w:vAlign w:val="center"/>
          </w:tcPr>
          <w:p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rFonts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40分</w:t>
            </w:r>
          </w:p>
        </w:tc>
      </w:tr>
    </w:tbl>
    <w:p>
      <w:pPr>
        <w:spacing w:line="600" w:lineRule="exact"/>
        <w:rPr>
          <w:rFonts w:ascii="黑体" w:hAnsi="黑体" w:eastAsia="黑体"/>
          <w:b/>
          <w:color w:val="auto"/>
          <w:sz w:val="32"/>
          <w:szCs w:val="32"/>
          <w:highlight w:val="none"/>
        </w:rPr>
      </w:pPr>
    </w:p>
    <w:p>
      <w:pPr>
        <w:spacing w:line="600" w:lineRule="exact"/>
        <w:rPr>
          <w:rFonts w:ascii="黑体" w:hAnsi="黑体" w:eastAsia="黑体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</w:rPr>
        <w:t>二、教学创新成果报告评分表（20分）</w:t>
      </w:r>
    </w:p>
    <w:tbl>
      <w:tblPr>
        <w:tblStyle w:val="13"/>
        <w:tblW w:w="8921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29"/>
        <w:gridCol w:w="6975"/>
        <w:gridCol w:w="81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评价维度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方正仿宋_GB2312"/>
                <w:b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评价要点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方正仿宋_GB2312"/>
                <w:b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分值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问题导向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以落实立德树人根本任务为导向，立足于学科专业的育人特点和要求，发现和解决本课程开展课堂思政教学过程中的真实问题。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5分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创新举措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能够准确把握课程思政的内涵建设要求，聚焦需要解决的课程思政教学过 程的问题，在教学目标、教学设计、教学内容、方法手段、考核评价等方面提出了具体举措，且针对性、创新性、可操作性强。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5分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创新效果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能够切实解决课程思政教学存在的问题，能够有效实现寓价值观引导于知识传授和能力培养之中，帮助学生塑造正确的世界观人生观价值观。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5分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成果辐射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能对课程思政实践成效开展基于案例的有效分析与总结，面向同一类型课程、同一学科专业、同一类型学校，形成具有较强辐射推广价值的课程思政教学新方法、新模式。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5分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总分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20分</w:t>
            </w:r>
          </w:p>
        </w:tc>
      </w:tr>
    </w:tbl>
    <w:p>
      <w:pPr>
        <w:spacing w:line="360" w:lineRule="atLeast"/>
        <w:jc w:val="left"/>
        <w:rPr>
          <w:rFonts w:ascii="黑体" w:hAnsi="黑体" w:eastAsia="黑体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</w:rPr>
        <w:t>三、教学设计创新汇报评分表（40分）</w:t>
      </w:r>
    </w:p>
    <w:tbl>
      <w:tblPr>
        <w:tblStyle w:val="13"/>
        <w:tblW w:w="8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29"/>
        <w:gridCol w:w="6975"/>
        <w:gridCol w:w="799"/>
        <w:gridCol w:w="10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trHeight w:val="737" w:hRule="atLeast"/>
          <w:tblHeader/>
        </w:trPr>
        <w:tc>
          <w:tcPr>
            <w:tcW w:w="1129" w:type="dxa"/>
            <w:shd w:val="clear" w:color="auto" w:fill="FFFFFF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评价维度</w:t>
            </w:r>
          </w:p>
        </w:tc>
        <w:tc>
          <w:tcPr>
            <w:tcW w:w="6975" w:type="dxa"/>
            <w:shd w:val="clear" w:color="auto" w:fill="FFFFFF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评价要点</w:t>
            </w:r>
          </w:p>
        </w:tc>
        <w:tc>
          <w:tcPr>
            <w:tcW w:w="809" w:type="dxa"/>
            <w:gridSpan w:val="2"/>
            <w:shd w:val="clear" w:color="auto" w:fill="FFFFFF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trHeight w:val="737" w:hRule="atLeast"/>
        </w:trPr>
        <w:tc>
          <w:tcPr>
            <w:tcW w:w="1129" w:type="dxa"/>
            <w:shd w:val="clear" w:color="auto" w:fill="FFFFFF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教学理念</w:t>
            </w:r>
          </w:p>
        </w:tc>
        <w:tc>
          <w:tcPr>
            <w:tcW w:w="6975" w:type="dxa"/>
            <w:shd w:val="clear" w:color="auto" w:fill="FFFFFF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坚持立德树人，体现“以学生发展为中心”，将价值塑造、知识传授和能力培养融为一体，充分发挥课程育人作用。</w:t>
            </w:r>
          </w:p>
        </w:tc>
        <w:tc>
          <w:tcPr>
            <w:tcW w:w="809" w:type="dxa"/>
            <w:gridSpan w:val="2"/>
            <w:shd w:val="clear" w:color="auto" w:fill="FFFFFF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trHeight w:val="737" w:hRule="atLeast"/>
        </w:trPr>
        <w:tc>
          <w:tcPr>
            <w:tcW w:w="1129" w:type="dxa"/>
            <w:shd w:val="clear" w:color="auto" w:fill="FFFFFF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总体设计</w:t>
            </w:r>
          </w:p>
        </w:tc>
        <w:tc>
          <w:tcPr>
            <w:tcW w:w="6975" w:type="dxa"/>
            <w:shd w:val="clear" w:color="auto" w:fill="FFFFFF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遵循教学理念，围绕思政教育与专业教育紧密融合，从教学目标、教学内 容、教学活动、教学方法、教学手段、教材选用、教师配备、教学考核、评价反馈等进行系统性设计，能够有效落实所在专业人才培养方案要求，有效落实立德树人根本任务。</w:t>
            </w:r>
          </w:p>
        </w:tc>
        <w:tc>
          <w:tcPr>
            <w:tcW w:w="809" w:type="dxa"/>
            <w:gridSpan w:val="2"/>
            <w:shd w:val="clear" w:color="auto" w:fill="FFFFFF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atLeast"/>
        </w:trPr>
        <w:tc>
          <w:tcPr>
            <w:tcW w:w="1129" w:type="dxa"/>
            <w:shd w:val="clear" w:color="auto" w:fill="FFFFFF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教学目标</w:t>
            </w:r>
          </w:p>
        </w:tc>
        <w:tc>
          <w:tcPr>
            <w:tcW w:w="6975" w:type="dxa"/>
            <w:shd w:val="clear" w:color="auto" w:fill="FFFFFF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教学目标符合学校办学定位、学生情况和专业人才培养需求，准确体现对学生价值塑造、知识传授和能力培养等方面的要求。教学目标清楚具体，易于理解，便于实施，行为动词使用正确，阐述规范。</w:t>
            </w:r>
          </w:p>
        </w:tc>
        <w:tc>
          <w:tcPr>
            <w:tcW w:w="819" w:type="dxa"/>
            <w:gridSpan w:val="3"/>
            <w:shd w:val="clear" w:color="auto" w:fill="FFFFFF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atLeast"/>
        </w:trPr>
        <w:tc>
          <w:tcPr>
            <w:tcW w:w="1129" w:type="dxa"/>
            <w:shd w:val="clear" w:color="auto" w:fill="FFFFFF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学情分析</w:t>
            </w:r>
          </w:p>
        </w:tc>
        <w:tc>
          <w:tcPr>
            <w:tcW w:w="6975" w:type="dxa"/>
            <w:shd w:val="clear" w:color="auto" w:fill="FFFFFF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学生认知特点和起点水平表述恰当，学习习惯和能力分析合理，思想发展现状、特点和规律总结准确。</w:t>
            </w:r>
          </w:p>
        </w:tc>
        <w:tc>
          <w:tcPr>
            <w:tcW w:w="819" w:type="dxa"/>
            <w:gridSpan w:val="3"/>
            <w:shd w:val="clear" w:color="auto" w:fill="FFFFFF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atLeast"/>
        </w:trPr>
        <w:tc>
          <w:tcPr>
            <w:tcW w:w="1129" w:type="dxa"/>
            <w:shd w:val="clear" w:color="auto" w:fill="FFFFFF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内容分析</w:t>
            </w:r>
          </w:p>
        </w:tc>
        <w:tc>
          <w:tcPr>
            <w:tcW w:w="6975" w:type="dxa"/>
            <w:shd w:val="clear" w:color="auto" w:fill="FFFFFF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符合学生思想发展和认知特点，体现课程育人理念和目标，课程知识体系清晰科学，课程自身蕴含的思政教育资源挖掘深入准确，思政资源和知识 内容融合紧密恰当。</w:t>
            </w:r>
          </w:p>
        </w:tc>
        <w:tc>
          <w:tcPr>
            <w:tcW w:w="819" w:type="dxa"/>
            <w:gridSpan w:val="3"/>
            <w:shd w:val="clear" w:color="auto" w:fill="FFFFFF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atLeast"/>
        </w:trPr>
        <w:tc>
          <w:tcPr>
            <w:tcW w:w="1129" w:type="dxa"/>
            <w:shd w:val="clear" w:color="auto" w:fill="FFFFFF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过程与方法</w:t>
            </w:r>
          </w:p>
        </w:tc>
        <w:tc>
          <w:tcPr>
            <w:tcW w:w="6975" w:type="dxa"/>
            <w:shd w:val="clear" w:color="auto" w:fill="FFFFFF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教学活动丰富，过渡自然，充分发挥教师主导、学生主体作用，能够帮助学生有效提升素质、知识和能力。</w:t>
            </w:r>
          </w:p>
          <w:p>
            <w:pPr>
              <w:spacing w:line="360" w:lineRule="atLeast"/>
              <w:jc w:val="center"/>
              <w:rPr>
                <w:rFonts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教学方法灵活恰当，现代信息技术应用科学合理，关注学生兴趣、引导学生思考，强调自主、合作、探究的学习。</w:t>
            </w:r>
          </w:p>
          <w:p>
            <w:pPr>
              <w:spacing w:line="360" w:lineRule="atLeast"/>
              <w:jc w:val="center"/>
              <w:rPr>
                <w:rFonts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教材和教学资源选用科学，教学案例典型恰当，注重价值引领，注重理论联系实际，将思政教育有机融入教学过程。</w:t>
            </w:r>
          </w:p>
        </w:tc>
        <w:tc>
          <w:tcPr>
            <w:tcW w:w="819" w:type="dxa"/>
            <w:gridSpan w:val="3"/>
            <w:shd w:val="clear" w:color="auto" w:fill="FFFFFF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atLeast"/>
        </w:trPr>
        <w:tc>
          <w:tcPr>
            <w:tcW w:w="1129" w:type="dxa"/>
            <w:shd w:val="clear" w:color="auto" w:fill="FFFFFF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考评与反馈</w:t>
            </w:r>
          </w:p>
        </w:tc>
        <w:tc>
          <w:tcPr>
            <w:tcW w:w="6975" w:type="dxa"/>
            <w:shd w:val="clear" w:color="auto" w:fill="FFFFFF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教学评价维度多样，方法多元，内容科学，适合学科专业要求和学生特点， 能够评价学生素质、知识和能力等各方面的发展变化。</w:t>
            </w:r>
          </w:p>
        </w:tc>
        <w:tc>
          <w:tcPr>
            <w:tcW w:w="819" w:type="dxa"/>
            <w:gridSpan w:val="3"/>
            <w:shd w:val="clear" w:color="auto" w:fill="FFFFFF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atLeast"/>
        </w:trPr>
        <w:tc>
          <w:tcPr>
            <w:tcW w:w="1129" w:type="dxa"/>
            <w:shd w:val="clear" w:color="auto" w:fill="FFFFFF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设计创新</w:t>
            </w:r>
          </w:p>
        </w:tc>
        <w:tc>
          <w:tcPr>
            <w:tcW w:w="6975" w:type="dxa"/>
            <w:shd w:val="clear" w:color="auto" w:fill="FFFFFF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围绕价值引领、知识传授和能力培养紧密融合进行一体化设计，充分体现 育人理念和特点，专业特色突出，富有思想性、时代性和科学性、创新性。</w:t>
            </w:r>
          </w:p>
        </w:tc>
        <w:tc>
          <w:tcPr>
            <w:tcW w:w="819" w:type="dxa"/>
            <w:gridSpan w:val="3"/>
            <w:shd w:val="clear" w:color="auto" w:fill="FFFFFF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20" w:type="dxa"/>
          <w:trHeight w:val="737" w:hRule="atLeast"/>
        </w:trPr>
        <w:tc>
          <w:tcPr>
            <w:tcW w:w="1129" w:type="dxa"/>
            <w:shd w:val="clear" w:color="auto" w:fill="FFFFFF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文档规范</w:t>
            </w:r>
          </w:p>
        </w:tc>
        <w:tc>
          <w:tcPr>
            <w:tcW w:w="6975" w:type="dxa"/>
            <w:shd w:val="clear" w:color="auto" w:fill="FFFFFF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文字、符号、单位和公式符合标准规范； 语言筒洁、明了，字体、图表运用适当； 文档结构完整，布局合理，格式美观。</w:t>
            </w:r>
          </w:p>
        </w:tc>
        <w:tc>
          <w:tcPr>
            <w:tcW w:w="799" w:type="dxa"/>
            <w:shd w:val="clear" w:color="auto" w:fill="FFFFFF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20" w:type="dxa"/>
          <w:trHeight w:val="737" w:hRule="atLeast"/>
        </w:trPr>
        <w:tc>
          <w:tcPr>
            <w:tcW w:w="1129" w:type="dxa"/>
            <w:shd w:val="clear" w:color="auto" w:fill="FFFFFF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现场交流</w:t>
            </w:r>
          </w:p>
        </w:tc>
        <w:tc>
          <w:tcPr>
            <w:tcW w:w="6975" w:type="dxa"/>
            <w:shd w:val="clear" w:color="auto" w:fill="FFFFFF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观点正确，切中要点，条理清晰，重点突出，表达流畅。</w:t>
            </w:r>
          </w:p>
        </w:tc>
        <w:tc>
          <w:tcPr>
            <w:tcW w:w="799" w:type="dxa"/>
            <w:shd w:val="clear" w:color="auto" w:fill="FFFFFF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20" w:type="dxa"/>
          <w:trHeight w:val="737" w:hRule="atLeast"/>
        </w:trPr>
        <w:tc>
          <w:tcPr>
            <w:tcW w:w="1129" w:type="dxa"/>
            <w:shd w:val="clear" w:color="auto" w:fill="FFFFFF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总分</w:t>
            </w:r>
          </w:p>
        </w:tc>
        <w:tc>
          <w:tcPr>
            <w:tcW w:w="6975" w:type="dxa"/>
            <w:shd w:val="clear" w:color="auto" w:fill="FFFFFF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</w:p>
        </w:tc>
        <w:tc>
          <w:tcPr>
            <w:tcW w:w="799" w:type="dxa"/>
            <w:shd w:val="clear" w:color="auto" w:fill="FFFFFF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</w:pPr>
            <w:r>
              <w:rPr>
                <w:rFonts w:hint="eastAsia" w:ascii="仿宋" w:hAnsi="仿宋" w:eastAsia="仿宋" w:cs="方正仿宋_GB2312"/>
                <w:bCs/>
                <w:color w:val="auto"/>
                <w:spacing w:val="-12"/>
                <w:sz w:val="24"/>
                <w:szCs w:val="24"/>
                <w:highlight w:val="none"/>
                <w:lang w:bidi="en-US"/>
              </w:rPr>
              <w:t>40分</w:t>
            </w:r>
          </w:p>
        </w:tc>
      </w:tr>
    </w:tbl>
    <w:p>
      <w:pPr>
        <w:pStyle w:val="5"/>
        <w:rPr>
          <w:color w:val="auto"/>
          <w:highlight w:val="none"/>
        </w:rPr>
      </w:pPr>
    </w:p>
    <w:p>
      <w:pPr>
        <w:spacing w:line="360" w:lineRule="auto"/>
        <w:rPr>
          <w:rFonts w:ascii="黑体" w:hAnsi="黑体" w:eastAsia="黑体" w:cs="黑体"/>
          <w:b/>
          <w:color w:val="auto"/>
          <w:sz w:val="32"/>
          <w:szCs w:val="32"/>
          <w:highlight w:val="none"/>
        </w:rPr>
      </w:pPr>
      <w:r>
        <w:rPr>
          <w:rFonts w:eastAsia="黑体"/>
          <w:bCs/>
          <w:color w:val="auto"/>
          <w:sz w:val="32"/>
          <w:szCs w:val="32"/>
          <w:highlight w:val="none"/>
        </w:rPr>
        <w:br w:type="page"/>
      </w:r>
      <w:r>
        <w:rPr>
          <w:rFonts w:hint="eastAsia" w:ascii="黑体" w:hAnsi="黑体" w:eastAsia="黑体" w:cs="黑体"/>
          <w:b/>
          <w:color w:val="auto"/>
          <w:sz w:val="32"/>
          <w:szCs w:val="32"/>
          <w:highlight w:val="none"/>
        </w:rPr>
        <w:t>附件3-1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highlight w:val="none"/>
        </w:rPr>
        <w:t>第四届湖北省高校教师教学创新大赛申报书</w:t>
      </w:r>
    </w:p>
    <w:p>
      <w:pPr>
        <w:spacing w:line="600" w:lineRule="exact"/>
        <w:rPr>
          <w:rFonts w:ascii="黑体" w:hAnsi="黑体" w:eastAsia="黑体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</w:rPr>
        <w:t>一、基本情况</w:t>
      </w:r>
    </w:p>
    <w:tbl>
      <w:tblPr>
        <w:tblStyle w:val="13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838"/>
        <w:gridCol w:w="721"/>
        <w:gridCol w:w="856"/>
        <w:gridCol w:w="778"/>
        <w:gridCol w:w="1099"/>
        <w:gridCol w:w="855"/>
        <w:gridCol w:w="672"/>
        <w:gridCol w:w="469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2" w:type="dxa"/>
            <w:vMerge w:val="restart"/>
            <w:vAlign w:val="center"/>
          </w:tcPr>
          <w:p>
            <w:pPr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  <w:t>主讲教师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出生</w:t>
            </w:r>
          </w:p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0" w:type="dxa"/>
            <w:vMerge w:val="restar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照</w:t>
            </w:r>
          </w:p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政治</w:t>
            </w:r>
          </w:p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1099" w:type="dxa"/>
            <w:vAlign w:val="center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3454" w:type="dxa"/>
            <w:gridSpan w:val="4"/>
            <w:vAlign w:val="center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"/>
                <w:color w:val="auto"/>
                <w:sz w:val="24"/>
                <w:szCs w:val="24"/>
                <w:highlight w:val="none"/>
              </w:rPr>
              <w:t>高校教 龄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"/>
                <w:color w:val="auto"/>
                <w:sz w:val="24"/>
                <w:szCs w:val="24"/>
                <w:highlight w:val="none"/>
              </w:rPr>
              <w:t>邮箱</w:t>
            </w:r>
          </w:p>
        </w:tc>
        <w:tc>
          <w:tcPr>
            <w:tcW w:w="3454" w:type="dxa"/>
            <w:gridSpan w:val="4"/>
            <w:vAlign w:val="center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771" w:type="dxa"/>
            <w:gridSpan w:val="3"/>
            <w:vAlign w:val="center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2" w:type="dxa"/>
            <w:vMerge w:val="restart"/>
            <w:vAlign w:val="center"/>
          </w:tcPr>
          <w:p>
            <w:pPr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  <w:t>团队教师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出生</w:t>
            </w:r>
          </w:p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学历/</w:t>
            </w:r>
          </w:p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在参赛课程中承担的教学任务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1" w:type="dxa"/>
            <w:vAlign w:val="center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vAlign w:val="center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1" w:type="dxa"/>
            <w:vAlign w:val="center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vAlign w:val="center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1" w:type="dxa"/>
            <w:vAlign w:val="center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vAlign w:val="center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2" w:type="dxa"/>
            <w:vMerge w:val="restart"/>
            <w:vAlign w:val="center"/>
          </w:tcPr>
          <w:p>
            <w:pPr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  <w:t>参赛</w:t>
            </w:r>
          </w:p>
          <w:p>
            <w:pPr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  <w:t>课程</w:t>
            </w:r>
          </w:p>
          <w:p>
            <w:pPr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课程名称</w:t>
            </w:r>
          </w:p>
        </w:tc>
        <w:tc>
          <w:tcPr>
            <w:tcW w:w="3454" w:type="dxa"/>
            <w:gridSpan w:val="4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"/>
                <w:color w:val="auto"/>
                <w:sz w:val="24"/>
                <w:szCs w:val="24"/>
                <w:highlight w:val="none"/>
              </w:rPr>
              <w:t>参赛组别</w:t>
            </w:r>
          </w:p>
        </w:tc>
        <w:tc>
          <w:tcPr>
            <w:tcW w:w="2771" w:type="dxa"/>
            <w:gridSpan w:val="3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开课年级</w:t>
            </w:r>
          </w:p>
        </w:tc>
        <w:tc>
          <w:tcPr>
            <w:tcW w:w="3454" w:type="dxa"/>
            <w:gridSpan w:val="4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·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"/>
                <w:color w:val="auto"/>
                <w:sz w:val="24"/>
                <w:szCs w:val="24"/>
                <w:highlight w:val="none"/>
              </w:rPr>
              <w:t>学科门类</w:t>
            </w:r>
          </w:p>
        </w:tc>
        <w:tc>
          <w:tcPr>
            <w:tcW w:w="2771" w:type="dxa"/>
            <w:gridSpan w:val="3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  <w:t>教</w:t>
            </w:r>
          </w:p>
          <w:p>
            <w:pPr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  <w:t>学</w:t>
            </w:r>
          </w:p>
          <w:p>
            <w:pPr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  <w:t>情</w:t>
            </w:r>
          </w:p>
          <w:p>
            <w:pPr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  <w:t>况</w:t>
            </w:r>
          </w:p>
        </w:tc>
        <w:tc>
          <w:tcPr>
            <w:tcW w:w="7918" w:type="dxa"/>
            <w:gridSpan w:val="9"/>
          </w:tcPr>
          <w:p>
            <w:pPr>
              <w:jc w:val="left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（个人或团队近5年参赛课程开展情况，承担学校本科生教学任务、开展教学研究、获得教学奖励等方面的情况）。</w:t>
            </w:r>
          </w:p>
          <w:p>
            <w:pPr>
              <w:pStyle w:val="5"/>
              <w:ind w:firstLine="0" w:firstLineChars="0"/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5"/>
              <w:ind w:firstLine="480"/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5"/>
              <w:ind w:firstLine="480"/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5"/>
              <w:ind w:firstLine="480"/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5"/>
              <w:ind w:firstLine="480"/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5"/>
              <w:ind w:firstLine="480"/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5"/>
              <w:ind w:firstLine="480"/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5"/>
              <w:ind w:firstLine="480"/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5"/>
              <w:ind w:firstLine="480"/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5"/>
              <w:ind w:firstLine="480"/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5"/>
              <w:ind w:firstLine="480"/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5"/>
              <w:ind w:firstLine="480"/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5"/>
              <w:ind w:firstLine="480"/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pStyle w:val="5"/>
        <w:rPr>
          <w:rFonts w:ascii="黑体" w:hAnsi="黑体" w:eastAsia="黑体"/>
          <w:b/>
          <w:color w:val="auto"/>
          <w:sz w:val="32"/>
          <w:szCs w:val="32"/>
          <w:highlight w:val="none"/>
        </w:rPr>
      </w:pPr>
      <w:r>
        <w:rPr>
          <w:color w:val="auto"/>
          <w:highlight w:val="none"/>
        </w:rPr>
        <w:br w:type="page"/>
      </w: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</w:rPr>
        <w:t>二、主讲教师近五年内讲授参赛课程情况</w:t>
      </w:r>
    </w:p>
    <w:tbl>
      <w:tblPr>
        <w:tblStyle w:val="13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882"/>
        <w:gridCol w:w="2157"/>
        <w:gridCol w:w="1327"/>
        <w:gridCol w:w="1667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  <w:t>授课学期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  <w:t>起止日期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  <w:t>授课学时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  <w:t>授课对象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pStyle w:val="5"/>
        <w:rPr>
          <w:color w:val="auto"/>
          <w:highlight w:val="none"/>
        </w:rPr>
      </w:pPr>
    </w:p>
    <w:p>
      <w:pPr>
        <w:spacing w:line="600" w:lineRule="exact"/>
        <w:rPr>
          <w:rFonts w:ascii="黑体" w:hAnsi="黑体" w:eastAsia="黑体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</w:rPr>
        <w:t>三、推荐意见</w:t>
      </w:r>
    </w:p>
    <w:tbl>
      <w:tblPr>
        <w:tblStyle w:val="13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7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  <w:t>学校教务</w:t>
            </w:r>
          </w:p>
          <w:p>
            <w:pPr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  <w:t>部门意见</w:t>
            </w:r>
          </w:p>
        </w:tc>
        <w:tc>
          <w:tcPr>
            <w:tcW w:w="7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5"/>
              <w:rPr>
                <w:color w:val="auto"/>
                <w:highlight w:val="none"/>
              </w:rPr>
            </w:pPr>
          </w:p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 xml:space="preserve">                                         （盖章）</w:t>
            </w:r>
          </w:p>
          <w:p>
            <w:pPr>
              <w:tabs>
                <w:tab w:val="left" w:pos="4750"/>
              </w:tabs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  <w:t>学校政治</w:t>
            </w:r>
          </w:p>
          <w:p>
            <w:pPr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  <w:t>审查意见</w:t>
            </w:r>
          </w:p>
        </w:tc>
        <w:tc>
          <w:tcPr>
            <w:tcW w:w="7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91"/>
              </w:tabs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tabs>
                <w:tab w:val="left" w:pos="4391"/>
              </w:tabs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tabs>
                <w:tab w:val="left" w:pos="4391"/>
              </w:tabs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该课程内容及上传的申报材料思想导向正确。</w:t>
            </w:r>
          </w:p>
          <w:p>
            <w:pPr>
              <w:tabs>
                <w:tab w:val="left" w:pos="4391"/>
              </w:tabs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主讲教师及团队教师成员不存在师德师风、学术不端等问题，遵纪守法，无违法违纪行为，五年内未出现过教学事故。</w:t>
            </w:r>
          </w:p>
          <w:p>
            <w:pPr>
              <w:tabs>
                <w:tab w:val="left" w:pos="4391"/>
              </w:tabs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tabs>
                <w:tab w:val="left" w:pos="4391"/>
              </w:tabs>
              <w:jc w:val="right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5"/>
              <w:rPr>
                <w:color w:val="auto"/>
                <w:highlight w:val="none"/>
              </w:rPr>
            </w:pPr>
          </w:p>
          <w:p>
            <w:pPr>
              <w:tabs>
                <w:tab w:val="left" w:pos="4391"/>
              </w:tabs>
              <w:jc w:val="right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学校</w:t>
            </w:r>
            <w:r>
              <w:rPr>
                <w:rFonts w:hint="eastAsia" w:eastAsia="仿宋"/>
                <w:color w:val="auto"/>
                <w:sz w:val="24"/>
                <w:szCs w:val="24"/>
                <w:highlight w:val="none"/>
              </w:rPr>
              <w:t>组织或人事部门</w:t>
            </w: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（盖章）</w:t>
            </w:r>
          </w:p>
          <w:p>
            <w:pPr>
              <w:tabs>
                <w:tab w:val="left" w:pos="4391"/>
              </w:tabs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  <w:t>学校意见</w:t>
            </w:r>
          </w:p>
        </w:tc>
        <w:tc>
          <w:tcPr>
            <w:tcW w:w="7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620"/>
              </w:tabs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tabs>
                <w:tab w:val="left" w:pos="4620"/>
              </w:tabs>
              <w:jc w:val="right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tabs>
                <w:tab w:val="left" w:pos="4620"/>
              </w:tabs>
              <w:jc w:val="right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5"/>
              <w:rPr>
                <w:color w:val="auto"/>
                <w:highlight w:val="none"/>
              </w:rPr>
            </w:pPr>
          </w:p>
          <w:p>
            <w:pPr>
              <w:pStyle w:val="5"/>
              <w:rPr>
                <w:color w:val="auto"/>
                <w:highlight w:val="none"/>
              </w:rPr>
            </w:pPr>
          </w:p>
          <w:p>
            <w:pPr>
              <w:tabs>
                <w:tab w:val="left" w:pos="4620"/>
              </w:tabs>
              <w:jc w:val="right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tabs>
                <w:tab w:val="left" w:pos="4620"/>
              </w:tabs>
              <w:jc w:val="right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tabs>
                <w:tab w:val="left" w:pos="4620"/>
              </w:tabs>
              <w:jc w:val="right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学校 （盖章）</w:t>
            </w:r>
          </w:p>
          <w:p>
            <w:pPr>
              <w:tabs>
                <w:tab w:val="left" w:pos="4391"/>
                <w:tab w:val="left" w:pos="6500"/>
              </w:tabs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 xml:space="preserve">                                         年   月   日</w:t>
            </w:r>
          </w:p>
        </w:tc>
      </w:tr>
    </w:tbl>
    <w:p>
      <w:pPr>
        <w:rPr>
          <w:rFonts w:ascii="黑体" w:hAnsi="黑体" w:eastAsia="黑体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注：支撑材料原件的扫描件请在大赛官网提交</w:t>
      </w:r>
      <w:r>
        <w:rPr>
          <w:rFonts w:eastAsia="仿宋_GB2312"/>
          <w:bCs/>
          <w:color w:val="auto"/>
          <w:sz w:val="32"/>
          <w:szCs w:val="32"/>
          <w:highlight w:val="none"/>
        </w:rPr>
        <w:br w:type="page"/>
      </w:r>
      <w:r>
        <w:rPr>
          <w:rFonts w:ascii="黑体" w:hAnsi="黑体" w:eastAsia="黑体"/>
          <w:b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</w:rPr>
        <w:t>3</w:t>
      </w:r>
      <w:r>
        <w:rPr>
          <w:rFonts w:ascii="黑体" w:hAnsi="黑体" w:eastAsia="黑体"/>
          <w:b/>
          <w:color w:val="auto"/>
          <w:sz w:val="32"/>
          <w:szCs w:val="32"/>
          <w:highlight w:val="none"/>
        </w:rPr>
        <w:t>-2</w:t>
      </w:r>
    </w:p>
    <w:p>
      <w:pPr>
        <w:pStyle w:val="2"/>
        <w:spacing w:before="200" w:after="160" w:line="240" w:lineRule="auto"/>
        <w:rPr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第四届</w:t>
      </w:r>
      <w:r>
        <w:rPr>
          <w:rFonts w:hint="eastAsia"/>
          <w:color w:val="auto"/>
          <w:highlight w:val="none"/>
        </w:rPr>
        <w:t>湖北省高校教师教学创新大赛</w:t>
      </w:r>
    </w:p>
    <w:p>
      <w:pPr>
        <w:pStyle w:val="2"/>
        <w:spacing w:before="200" w:after="160" w:line="240" w:lineRule="auto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教学创新（课程思政创新）成果支撑材料目录</w:t>
      </w:r>
    </w:p>
    <w:p>
      <w:pPr>
        <w:pStyle w:val="33"/>
        <w:shd w:val="clear" w:color="auto" w:fill="auto"/>
        <w:spacing w:line="240" w:lineRule="auto"/>
        <w:ind w:left="380"/>
        <w:jc w:val="center"/>
        <w:rPr>
          <w:rFonts w:ascii="仿宋_GB2312" w:hAnsi="黑体" w:eastAsia="仿宋_GB2312" w:cs="黑体"/>
          <w:color w:val="auto"/>
          <w:highlight w:val="none"/>
          <w:lang w:val="zh-TW"/>
        </w:rPr>
      </w:pPr>
      <w:r>
        <w:rPr>
          <w:rFonts w:hint="eastAsia" w:ascii="仿宋_GB2312" w:hAnsi="黑体" w:eastAsia="仿宋_GB2312" w:cs="黑体"/>
          <w:color w:val="auto"/>
          <w:highlight w:val="none"/>
          <w:lang w:val="zh-TW"/>
        </w:rPr>
        <w:t>(不得出现参赛教师姓名、所在学校及院系名称等透露个人身份的信息，成果信息在大赛官方网站填报）</w:t>
      </w:r>
    </w:p>
    <w:p>
      <w:pPr>
        <w:pStyle w:val="33"/>
        <w:shd w:val="clear" w:color="auto" w:fill="auto"/>
        <w:spacing w:line="240" w:lineRule="auto"/>
        <w:ind w:left="380"/>
        <w:jc w:val="center"/>
        <w:rPr>
          <w:rFonts w:ascii="仿宋_GB2312" w:hAnsi="黑体" w:eastAsia="仿宋_GB2312" w:cs="黑体"/>
          <w:color w:val="auto"/>
          <w:highlight w:val="none"/>
          <w:lang w:val="zh-TW"/>
        </w:rPr>
      </w:pPr>
    </w:p>
    <w:p>
      <w:pPr>
        <w:spacing w:line="360" w:lineRule="auto"/>
        <w:rPr>
          <w:rFonts w:ascii="黑体" w:hAnsi="黑体" w:eastAsia="黑体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</w:rPr>
        <w:t>一、主讲教师代表性教学获奖成果信息（不超过5项）</w:t>
      </w:r>
    </w:p>
    <w:tbl>
      <w:tblPr>
        <w:tblStyle w:val="13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141"/>
        <w:gridCol w:w="2511"/>
        <w:gridCol w:w="1547"/>
        <w:gridCol w:w="1430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  <w:t>获奖</w:t>
            </w:r>
          </w:p>
          <w:p>
            <w:pPr>
              <w:jc w:val="center"/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  <w:t>成果名称(内容)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  <w:t>奖项类别</w:t>
            </w:r>
          </w:p>
          <w:p>
            <w:pPr>
              <w:jc w:val="center"/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  <w:t>与等级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  <w:t>颁奖单位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  <w:t>参赛教师排名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41" w:type="dxa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11" w:type="dxa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8" w:type="dxa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141" w:type="dxa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11" w:type="dxa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8" w:type="dxa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141" w:type="dxa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11" w:type="dxa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8" w:type="dxa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141" w:type="dxa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11" w:type="dxa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8" w:type="dxa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141" w:type="dxa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11" w:type="dxa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8" w:type="dxa"/>
          </w:tcPr>
          <w:p>
            <w:pPr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spacing w:before="100" w:beforeAutospacing="1" w:after="100" w:afterAutospacing="1"/>
        <w:rPr>
          <w:rFonts w:ascii="黑体" w:hAnsi="黑体" w:eastAsia="黑体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</w:rPr>
        <w:t>二、人才培养成果证明材料（不超过5项）</w:t>
      </w:r>
    </w:p>
    <w:p>
      <w:pPr>
        <w:spacing w:line="360" w:lineRule="auto"/>
        <w:rPr>
          <w:rFonts w:eastAsia="仿宋_GB2312"/>
          <w:color w:val="auto"/>
          <w:sz w:val="32"/>
          <w:szCs w:val="32"/>
          <w:highlight w:val="none"/>
          <w:lang w:eastAsia="zh-TW"/>
        </w:rPr>
      </w:pPr>
      <w:r>
        <w:rPr>
          <w:rFonts w:eastAsia="仿宋_GB2312"/>
          <w:color w:val="auto"/>
          <w:sz w:val="32"/>
          <w:szCs w:val="32"/>
          <w:highlight w:val="none"/>
          <w:lang w:eastAsia="zh-TW"/>
        </w:rPr>
        <w:t>1.</w:t>
      </w:r>
    </w:p>
    <w:p>
      <w:pPr>
        <w:spacing w:line="360" w:lineRule="auto"/>
        <w:rPr>
          <w:rFonts w:eastAsia="仿宋_GB2312"/>
          <w:color w:val="auto"/>
          <w:sz w:val="32"/>
          <w:szCs w:val="32"/>
          <w:highlight w:val="none"/>
          <w:lang w:eastAsia="zh-TW"/>
        </w:rPr>
      </w:pPr>
      <w:r>
        <w:rPr>
          <w:rFonts w:eastAsia="仿宋_GB2312"/>
          <w:color w:val="auto"/>
          <w:sz w:val="32"/>
          <w:szCs w:val="32"/>
          <w:highlight w:val="none"/>
          <w:lang w:eastAsia="zh-TW"/>
        </w:rPr>
        <w:t>2.</w:t>
      </w:r>
    </w:p>
    <w:p>
      <w:pPr>
        <w:spacing w:line="360" w:lineRule="auto"/>
        <w:rPr>
          <w:rFonts w:eastAsia="仿宋_GB2312"/>
          <w:color w:val="auto"/>
          <w:sz w:val="32"/>
          <w:szCs w:val="32"/>
          <w:highlight w:val="none"/>
          <w:lang w:eastAsia="zh-TW"/>
        </w:rPr>
      </w:pPr>
      <w:r>
        <w:rPr>
          <w:rFonts w:eastAsia="仿宋_GB2312"/>
          <w:color w:val="auto"/>
          <w:sz w:val="32"/>
          <w:szCs w:val="32"/>
          <w:highlight w:val="none"/>
          <w:lang w:eastAsia="zh-TW"/>
        </w:rPr>
        <w:t>3.</w:t>
      </w:r>
    </w:p>
    <w:p>
      <w:pPr>
        <w:spacing w:line="360" w:lineRule="auto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eastAsia="仿宋_GB2312"/>
          <w:color w:val="auto"/>
          <w:sz w:val="32"/>
          <w:szCs w:val="32"/>
          <w:highlight w:val="none"/>
        </w:rPr>
        <w:t>4.</w:t>
      </w:r>
    </w:p>
    <w:p>
      <w:pPr>
        <w:spacing w:line="360" w:lineRule="auto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eastAsia="仿宋_GB2312"/>
          <w:color w:val="auto"/>
          <w:sz w:val="32"/>
          <w:szCs w:val="32"/>
          <w:highlight w:val="none"/>
        </w:rPr>
        <w:t>5.</w:t>
      </w:r>
    </w:p>
    <w:p>
      <w:pPr>
        <w:pStyle w:val="5"/>
        <w:rPr>
          <w:color w:val="auto"/>
          <w:highlight w:val="none"/>
        </w:rPr>
      </w:pPr>
    </w:p>
    <w:p>
      <w:pPr>
        <w:pStyle w:val="5"/>
        <w:rPr>
          <w:color w:val="auto"/>
          <w:highlight w:val="none"/>
        </w:rPr>
      </w:pPr>
      <w:r>
        <w:rPr>
          <w:color w:val="auto"/>
          <w:highlight w:val="none"/>
        </w:rPr>
        <w:br w:type="page"/>
      </w:r>
    </w:p>
    <w:p>
      <w:pPr>
        <w:spacing w:line="360" w:lineRule="auto"/>
        <w:rPr>
          <w:rFonts w:ascii="黑体" w:hAnsi="黑体" w:eastAsia="黑体"/>
          <w:b/>
          <w:color w:val="auto"/>
          <w:sz w:val="32"/>
          <w:szCs w:val="32"/>
          <w:highlight w:val="none"/>
        </w:rPr>
      </w:pPr>
      <w:r>
        <w:rPr>
          <w:rFonts w:ascii="黑体" w:hAnsi="黑体" w:eastAsia="黑体"/>
          <w:b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</w:rPr>
        <w:t>3</w:t>
      </w:r>
      <w:r>
        <w:rPr>
          <w:rFonts w:ascii="黑体" w:hAnsi="黑体" w:eastAsia="黑体"/>
          <w:b/>
          <w:color w:val="auto"/>
          <w:sz w:val="32"/>
          <w:szCs w:val="32"/>
          <w:highlight w:val="none"/>
        </w:rPr>
        <w:t>-3</w:t>
      </w:r>
    </w:p>
    <w:p>
      <w:pPr>
        <w:pStyle w:val="2"/>
        <w:spacing w:before="200" w:after="160" w:line="240" w:lineRule="auto"/>
        <w:rPr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第四届</w:t>
      </w:r>
      <w:r>
        <w:rPr>
          <w:rFonts w:hint="eastAsia"/>
          <w:color w:val="auto"/>
          <w:highlight w:val="none"/>
        </w:rPr>
        <w:t>湖北省高校教师教学创新大赛</w:t>
      </w:r>
    </w:p>
    <w:p>
      <w:pPr>
        <w:pStyle w:val="2"/>
        <w:spacing w:before="200" w:after="160" w:line="240" w:lineRule="auto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课堂教学实录视频标准</w:t>
      </w:r>
    </w:p>
    <w:p>
      <w:pPr>
        <w:pStyle w:val="34"/>
        <w:numPr>
          <w:ilvl w:val="0"/>
          <w:numId w:val="2"/>
        </w:numPr>
        <w:shd w:val="clear" w:color="auto" w:fill="auto"/>
        <w:tabs>
          <w:tab w:val="left" w:pos="1037"/>
        </w:tabs>
        <w:spacing w:before="0"/>
        <w:jc w:val="both"/>
        <w:rPr>
          <w:rFonts w:ascii="仿宋_GB2312" w:hAnsi="Times New Roman" w:eastAsia="仿宋_GB2312" w:cs="Times New Roman"/>
          <w:color w:val="auto"/>
          <w:spacing w:val="-6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pacing w:val="-6"/>
          <w:sz w:val="32"/>
          <w:szCs w:val="32"/>
          <w:highlight w:val="none"/>
        </w:rPr>
        <w:t>课堂教学实录视频应为参赛课程中两个1学时的完整教学实录 (按2个视频文件上传）。</w:t>
      </w:r>
    </w:p>
    <w:p>
      <w:pPr>
        <w:pStyle w:val="34"/>
        <w:numPr>
          <w:ilvl w:val="0"/>
          <w:numId w:val="2"/>
        </w:numPr>
        <w:shd w:val="clear" w:color="auto" w:fill="auto"/>
        <w:tabs>
          <w:tab w:val="left" w:pos="1100"/>
        </w:tabs>
        <w:spacing w:before="0"/>
        <w:jc w:val="both"/>
        <w:rPr>
          <w:rFonts w:ascii="仿宋_GB2312" w:hAnsi="Times New Roman" w:eastAsia="仿宋_GB2312" w:cs="Times New Roman"/>
          <w:color w:val="auto"/>
          <w:spacing w:val="-6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pacing w:val="-6"/>
          <w:sz w:val="32"/>
          <w:szCs w:val="32"/>
          <w:highlight w:val="none"/>
        </w:rPr>
        <w:t>视频须全程连续录制（不得使用摇臂、无人机等脱离课堂教学实际、片面追求拍摄效果的录制手段，拍摄机位不超过2个，不影响正常教学秩序）。</w:t>
      </w:r>
    </w:p>
    <w:p>
      <w:pPr>
        <w:pStyle w:val="34"/>
        <w:numPr>
          <w:ilvl w:val="0"/>
          <w:numId w:val="2"/>
        </w:numPr>
        <w:shd w:val="clear" w:color="auto" w:fill="auto"/>
        <w:tabs>
          <w:tab w:val="left" w:pos="1093"/>
        </w:tabs>
        <w:spacing w:before="0"/>
        <w:jc w:val="both"/>
        <w:rPr>
          <w:rFonts w:ascii="仿宋_GB2312" w:hAnsi="Times New Roman" w:eastAsia="仿宋_GB2312" w:cs="Times New Roman"/>
          <w:color w:val="auto"/>
          <w:spacing w:val="-6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pacing w:val="-6"/>
          <w:sz w:val="32"/>
          <w:szCs w:val="32"/>
          <w:highlight w:val="none"/>
        </w:rPr>
        <w:t>主讲教师必须出镜，要有学生的镜头，须告知学生可能出现在视 频中，此视频会公开。</w:t>
      </w:r>
    </w:p>
    <w:p>
      <w:pPr>
        <w:pStyle w:val="34"/>
        <w:numPr>
          <w:ilvl w:val="0"/>
          <w:numId w:val="2"/>
        </w:numPr>
        <w:shd w:val="clear" w:color="auto" w:fill="auto"/>
        <w:tabs>
          <w:tab w:val="left" w:pos="1100"/>
        </w:tabs>
        <w:spacing w:before="0"/>
        <w:jc w:val="both"/>
        <w:rPr>
          <w:rFonts w:ascii="仿宋_GB2312" w:hAnsi="Times New Roman" w:eastAsia="仿宋_GB2312" w:cs="Times New Roman"/>
          <w:color w:val="auto"/>
          <w:spacing w:val="-6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pacing w:val="-6"/>
          <w:sz w:val="32"/>
          <w:szCs w:val="32"/>
          <w:highlight w:val="none"/>
        </w:rPr>
        <w:t>能够体现课程教学创新，不允许配音，不得出现参赛教师姓名、所在学校及院系名称等透露个人身份的信息。</w:t>
      </w:r>
    </w:p>
    <w:p>
      <w:pPr>
        <w:pStyle w:val="34"/>
        <w:numPr>
          <w:ilvl w:val="0"/>
          <w:numId w:val="2"/>
        </w:numPr>
        <w:shd w:val="clear" w:color="auto" w:fill="auto"/>
        <w:tabs>
          <w:tab w:val="left" w:pos="1086"/>
        </w:tabs>
        <w:spacing w:before="0"/>
        <w:jc w:val="both"/>
        <w:rPr>
          <w:rFonts w:ascii="仿宋_GB2312" w:hAnsi="Times New Roman" w:eastAsia="仿宋_GB2312" w:cs="Times New Roman"/>
          <w:color w:val="auto"/>
          <w:spacing w:val="-6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pacing w:val="-6"/>
          <w:sz w:val="32"/>
          <w:szCs w:val="32"/>
          <w:highlight w:val="none"/>
        </w:rPr>
        <w:t>视频文件采用MP4格式，分辨率720P以上，每个视频文件大小不超过1200MB，图像清晰稳定，声音清楚。</w:t>
      </w:r>
    </w:p>
    <w:p>
      <w:pPr>
        <w:pStyle w:val="34"/>
        <w:numPr>
          <w:ilvl w:val="0"/>
          <w:numId w:val="2"/>
        </w:numPr>
        <w:shd w:val="clear" w:color="auto" w:fill="auto"/>
        <w:tabs>
          <w:tab w:val="left" w:pos="1087"/>
        </w:tabs>
        <w:spacing w:before="0"/>
        <w:jc w:val="both"/>
        <w:rPr>
          <w:rFonts w:ascii="仿宋_GB2312" w:hAnsi="Times New Roman" w:eastAsia="仿宋_GB2312" w:cs="Times New Roman"/>
          <w:color w:val="auto"/>
          <w:spacing w:val="-6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pacing w:val="-6"/>
          <w:sz w:val="32"/>
          <w:szCs w:val="32"/>
          <w:highlight w:val="none"/>
        </w:rPr>
        <w:t>视频文件命名按照“课程名称+授课内容”的形式。</w:t>
      </w:r>
    </w:p>
    <w:p>
      <w:pPr>
        <w:pStyle w:val="5"/>
        <w:rPr>
          <w:color w:val="auto"/>
          <w:highlight w:val="none"/>
        </w:rPr>
      </w:pPr>
    </w:p>
    <w:p>
      <w:pPr>
        <w:widowControl/>
        <w:jc w:val="left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br w:type="page"/>
      </w:r>
    </w:p>
    <w:p>
      <w:pPr>
        <w:spacing w:line="360" w:lineRule="auto"/>
        <w:rPr>
          <w:rFonts w:ascii="黑体" w:hAnsi="黑体" w:eastAsia="黑体"/>
          <w:b/>
          <w:color w:val="auto"/>
          <w:sz w:val="32"/>
          <w:szCs w:val="32"/>
          <w:highlight w:val="none"/>
        </w:rPr>
      </w:pPr>
      <w:r>
        <w:rPr>
          <w:rFonts w:ascii="黑体" w:hAnsi="黑体" w:eastAsia="黑体"/>
          <w:b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</w:rPr>
        <w:t>3</w:t>
      </w:r>
      <w:r>
        <w:rPr>
          <w:rFonts w:ascii="黑体" w:hAnsi="黑体" w:eastAsia="黑体"/>
          <w:b/>
          <w:color w:val="auto"/>
          <w:sz w:val="32"/>
          <w:szCs w:val="32"/>
          <w:highlight w:val="none"/>
        </w:rPr>
        <w:t>-</w:t>
      </w: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</w:rPr>
        <w:t>4</w:t>
      </w:r>
    </w:p>
    <w:p>
      <w:pPr>
        <w:pStyle w:val="2"/>
        <w:spacing w:before="200" w:after="160" w:line="240" w:lineRule="auto"/>
        <w:rPr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第四届</w:t>
      </w:r>
      <w:r>
        <w:rPr>
          <w:rFonts w:hint="eastAsia"/>
          <w:color w:val="auto"/>
          <w:highlight w:val="none"/>
        </w:rPr>
        <w:t>湖北省高校教师教学创新大赛</w:t>
      </w:r>
    </w:p>
    <w:p>
      <w:pPr>
        <w:pStyle w:val="2"/>
        <w:spacing w:before="200" w:after="160" w:line="240" w:lineRule="auto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课堂教学实录视频信息表</w:t>
      </w:r>
    </w:p>
    <w:tbl>
      <w:tblPr>
        <w:tblStyle w:val="13"/>
        <w:tblW w:w="8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2131"/>
        <w:gridCol w:w="2084"/>
        <w:gridCol w:w="24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  <w:t>课程名称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  <w:t>班级人数</w:t>
            </w:r>
          </w:p>
        </w:tc>
        <w:tc>
          <w:tcPr>
            <w:tcW w:w="2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  <w:t>授课内容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  <w:t>所属课程章节</w:t>
            </w:r>
          </w:p>
        </w:tc>
        <w:tc>
          <w:tcPr>
            <w:tcW w:w="2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  <w:t>视频总时长(单位:分钟)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  <w:t>视频文件数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  <w:t>(单位:个)</w:t>
            </w:r>
          </w:p>
        </w:tc>
        <w:tc>
          <w:tcPr>
            <w:tcW w:w="2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  <w:t>教学目标</w:t>
            </w:r>
          </w:p>
        </w:tc>
        <w:tc>
          <w:tcPr>
            <w:tcW w:w="66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  <w:jc w:val="center"/>
        </w:trPr>
        <w:tc>
          <w:tcPr>
            <w:tcW w:w="2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  <w:t>教学活动与学生学习测评设计（含主要创新点或特点，100字左右）</w:t>
            </w:r>
          </w:p>
        </w:tc>
        <w:tc>
          <w:tcPr>
            <w:tcW w:w="66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  <w:t>视频分段与对应时间（视频分段以体现以上设计思想为宜）</w:t>
            </w:r>
          </w:p>
        </w:tc>
        <w:tc>
          <w:tcPr>
            <w:tcW w:w="66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  <w:t>例如：时长45分钟（用mm:ss表示分秒，hh:mm:ss表示时分秒）</w:t>
            </w:r>
          </w:p>
          <w:p>
            <w:pPr>
              <w:ind w:firstLine="240" w:firstLineChars="100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  <w:t>0:00-7:30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  <w:t>教学活动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  <w:t>1：主要问题引入；</w:t>
            </w:r>
          </w:p>
          <w:p>
            <w:pPr>
              <w:ind w:firstLine="240" w:firstLineChars="100"/>
              <w:rPr>
                <w:rFonts w:ascii="仿宋" w:hAnsi="仿宋" w:eastAsia="仿宋"/>
                <w:b/>
                <w:bCs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  <w:t>7:30-14:30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  <w:t>教学活动2：思考-配对-分享：</w:t>
            </w:r>
          </w:p>
        </w:tc>
      </w:tr>
    </w:tbl>
    <w:p>
      <w:pPr>
        <w:rPr>
          <w:rFonts w:ascii="黑体" w:hAnsi="黑体" w:eastAsia="黑体" w:cs="黑体"/>
          <w:b/>
          <w:bCs/>
          <w:color w:val="auto"/>
          <w:sz w:val="36"/>
          <w:szCs w:val="36"/>
          <w:highlight w:val="none"/>
        </w:rPr>
      </w:pPr>
    </w:p>
    <w:p>
      <w:pPr>
        <w:pStyle w:val="5"/>
        <w:rPr>
          <w:color w:val="auto"/>
          <w:highlight w:val="none"/>
        </w:rPr>
      </w:pPr>
      <w:r>
        <w:rPr>
          <w:color w:val="auto"/>
          <w:highlight w:val="none"/>
        </w:rPr>
        <w:br w:type="page"/>
      </w:r>
    </w:p>
    <w:p>
      <w:pPr>
        <w:spacing w:line="360" w:lineRule="auto"/>
        <w:rPr>
          <w:rFonts w:ascii="黑体" w:hAnsi="黑体" w:eastAsia="黑体"/>
          <w:b/>
          <w:color w:val="auto"/>
          <w:sz w:val="32"/>
          <w:szCs w:val="32"/>
          <w:highlight w:val="none"/>
        </w:rPr>
      </w:pPr>
      <w:r>
        <w:rPr>
          <w:rFonts w:ascii="黑体" w:hAnsi="黑体" w:eastAsia="黑体"/>
          <w:b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</w:rPr>
        <w:t>3</w:t>
      </w:r>
      <w:r>
        <w:rPr>
          <w:rFonts w:ascii="黑体" w:hAnsi="黑体" w:eastAsia="黑体"/>
          <w:b/>
          <w:color w:val="auto"/>
          <w:sz w:val="32"/>
          <w:szCs w:val="32"/>
          <w:highlight w:val="none"/>
        </w:rPr>
        <w:t>-</w:t>
      </w: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</w:rPr>
        <w:t>5</w:t>
      </w:r>
    </w:p>
    <w:p>
      <w:pPr>
        <w:pStyle w:val="2"/>
        <w:spacing w:before="200" w:after="160" w:line="240" w:lineRule="auto"/>
        <w:rPr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第四届</w:t>
      </w:r>
      <w:r>
        <w:rPr>
          <w:rFonts w:hint="eastAsia"/>
          <w:color w:val="auto"/>
          <w:highlight w:val="none"/>
        </w:rPr>
        <w:t>湖北省高校教师教学创新大赛</w:t>
      </w:r>
    </w:p>
    <w:p>
      <w:pPr>
        <w:pStyle w:val="2"/>
        <w:spacing w:before="200" w:after="160" w:line="240" w:lineRule="auto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课程教学大纲</w:t>
      </w:r>
    </w:p>
    <w:p>
      <w:pPr>
        <w:spacing w:afterLines="50"/>
        <w:jc w:val="center"/>
        <w:rPr>
          <w:b/>
          <w:color w:val="auto"/>
          <w:sz w:val="30"/>
          <w:szCs w:val="30"/>
          <w:highlight w:val="none"/>
        </w:rPr>
      </w:pPr>
      <w:r>
        <w:rPr>
          <w:rFonts w:hint="eastAsia"/>
          <w:b/>
          <w:color w:val="auto"/>
          <w:sz w:val="30"/>
          <w:szCs w:val="30"/>
          <w:highlight w:val="none"/>
        </w:rPr>
        <w:t>（模板）</w:t>
      </w:r>
    </w:p>
    <w:tbl>
      <w:tblPr>
        <w:tblStyle w:val="13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2182"/>
        <w:gridCol w:w="1948"/>
        <w:gridCol w:w="2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01" w:type="dxa"/>
            <w:vAlign w:val="center"/>
          </w:tcPr>
          <w:p>
            <w:pPr>
              <w:ind w:firstLine="241" w:firstLineChars="100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  <w:t>课程名称：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  <w:t>学分/学时: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  <w:t>课程类别: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  <w:t>授课对象: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  <w:t>预修要求:</w:t>
            </w:r>
          </w:p>
        </w:tc>
        <w:tc>
          <w:tcPr>
            <w:tcW w:w="691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spacing w:line="360" w:lineRule="auto"/>
        <w:ind w:firstLine="616" w:firstLineChars="200"/>
        <w:rPr>
          <w:rFonts w:ascii="仿宋_GB2312" w:eastAsia="仿宋_GB2312"/>
          <w:color w:val="auto"/>
          <w:spacing w:val="-6"/>
          <w:sz w:val="32"/>
          <w:szCs w:val="32"/>
          <w:highlight w:val="none"/>
        </w:rPr>
      </w:pPr>
    </w:p>
    <w:p>
      <w:pPr>
        <w:spacing w:line="360" w:lineRule="auto"/>
        <w:ind w:firstLine="576" w:firstLineChars="200"/>
        <w:rPr>
          <w:rFonts w:ascii="仿宋_GB2312" w:eastAsia="仿宋_GB2312"/>
          <w:color w:val="auto"/>
          <w:spacing w:val="-6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pacing w:val="-6"/>
          <w:sz w:val="30"/>
          <w:szCs w:val="30"/>
          <w:highlight w:val="none"/>
        </w:rPr>
        <w:t>（教学大纲内容包括课程介绍、教学目标、教学内容、考核方式、教学安排、参考教材及相关资料等。）</w:t>
      </w:r>
    </w:p>
    <w:p>
      <w:pPr>
        <w:widowControl/>
        <w:jc w:val="left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>
      <w:pPr>
        <w:spacing w:line="360" w:lineRule="auto"/>
        <w:rPr>
          <w:rFonts w:ascii="黑体" w:hAnsi="黑体" w:eastAsia="黑体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</w:rPr>
        <w:t>附件4</w:t>
      </w:r>
    </w:p>
    <w:p>
      <w:pPr>
        <w:pStyle w:val="2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eastAsia="zh-CN"/>
        </w:rPr>
        <w:t>第四届</w:t>
      </w:r>
      <w:r>
        <w:rPr>
          <w:rFonts w:hint="eastAsia"/>
          <w:color w:val="auto"/>
          <w:highlight w:val="none"/>
        </w:rPr>
        <w:t>湖北省高校教师教学创新大赛联系人信息表</w:t>
      </w:r>
    </w:p>
    <w:p>
      <w:pPr>
        <w:pStyle w:val="5"/>
        <w:ind w:firstLine="56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pStyle w:val="5"/>
        <w:ind w:firstLine="0" w:firstLineChars="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高校名称（盖章）：</w:t>
      </w:r>
    </w:p>
    <w:p>
      <w:pPr>
        <w:pStyle w:val="5"/>
        <w:ind w:firstLine="56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tbl>
      <w:tblPr>
        <w:tblStyle w:val="13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898"/>
        <w:gridCol w:w="1561"/>
        <w:gridCol w:w="841"/>
        <w:gridCol w:w="1512"/>
        <w:gridCol w:w="903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5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898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56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  <w:t>所在部门</w:t>
            </w:r>
          </w:p>
        </w:tc>
        <w:tc>
          <w:tcPr>
            <w:tcW w:w="84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51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"/>
                <w:b/>
                <w:bCs/>
                <w:color w:val="auto"/>
                <w:sz w:val="24"/>
                <w:szCs w:val="24"/>
                <w:highlight w:val="none"/>
              </w:rPr>
              <w:t>办公</w:t>
            </w:r>
            <w:r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903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195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5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98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4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3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5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98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4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3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5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98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4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2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3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spacing w:beforeLines="1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widowControl/>
        <w:jc w:val="left"/>
        <w:rPr>
          <w:color w:val="auto"/>
          <w:highlight w:val="none"/>
        </w:rPr>
      </w:pPr>
      <w:r>
        <w:rPr>
          <w:color w:val="auto"/>
          <w:highlight w:val="none"/>
        </w:rPr>
        <w:br w:type="page"/>
      </w:r>
    </w:p>
    <w:p>
      <w:pPr>
        <w:pStyle w:val="5"/>
        <w:ind w:firstLine="0" w:firstLineChars="0"/>
        <w:rPr>
          <w:rFonts w:ascii="黑体" w:hAnsi="黑体" w:eastAsia="黑体"/>
          <w:b/>
          <w:color w:val="auto"/>
          <w:sz w:val="32"/>
          <w:szCs w:val="32"/>
          <w:highlight w:val="none"/>
        </w:rPr>
        <w:sectPr>
          <w:headerReference r:id="rId3" w:type="default"/>
          <w:footerReference r:id="rId4" w:type="default"/>
          <w:pgSz w:w="11906" w:h="16838"/>
          <w:pgMar w:top="1134" w:right="1474" w:bottom="1134" w:left="1588" w:header="851" w:footer="851" w:gutter="0"/>
          <w:cols w:space="0" w:num="1"/>
          <w:docGrid w:linePitch="312" w:charSpace="0"/>
        </w:sectPr>
      </w:pPr>
    </w:p>
    <w:p>
      <w:pPr>
        <w:pStyle w:val="5"/>
        <w:ind w:firstLine="0" w:firstLineChars="0"/>
        <w:rPr>
          <w:color w:val="auto"/>
          <w:highlight w:val="none"/>
        </w:rPr>
      </w:pPr>
      <w:r>
        <w:rPr>
          <w:rFonts w:ascii="黑体" w:hAnsi="黑体" w:eastAsia="黑体"/>
          <w:b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</w:rPr>
        <w:t>5</w:t>
      </w:r>
    </w:p>
    <w:p>
      <w:pPr>
        <w:pStyle w:val="2"/>
        <w:rPr>
          <w:rFonts w:ascii="黑体" w:hAnsi="黑体"/>
          <w:color w:val="auto"/>
          <w:highlight w:val="none"/>
        </w:rPr>
      </w:pPr>
      <w:r>
        <w:rPr>
          <w:rFonts w:hint="eastAsia" w:ascii="黑体" w:hAnsi="黑体"/>
          <w:color w:val="auto"/>
          <w:highlight w:val="none"/>
          <w:lang w:eastAsia="zh-CN"/>
        </w:rPr>
        <w:t>第四届</w:t>
      </w:r>
      <w:r>
        <w:rPr>
          <w:rFonts w:hint="eastAsia" w:ascii="黑体" w:hAnsi="黑体"/>
          <w:color w:val="auto"/>
          <w:highlight w:val="none"/>
        </w:rPr>
        <w:t>湖北省高校教师教学创新大赛推荐教师汇总表</w:t>
      </w:r>
    </w:p>
    <w:p>
      <w:pPr>
        <w:spacing w:line="360" w:lineRule="auto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>高校名称 ：</w:t>
      </w:r>
      <w:r>
        <w:rPr>
          <w:rFonts w:eastAsia="仿宋_GB2312"/>
          <w:color w:val="auto"/>
          <w:sz w:val="32"/>
          <w:szCs w:val="32"/>
          <w:highlight w:val="none"/>
          <w:u w:val="single"/>
        </w:rPr>
        <w:t xml:space="preserve">               </w:t>
      </w:r>
      <w:r>
        <w:rPr>
          <w:rFonts w:eastAsia="仿宋_GB2312"/>
          <w:color w:val="auto"/>
          <w:sz w:val="32"/>
          <w:szCs w:val="32"/>
          <w:highlight w:val="none"/>
        </w:rPr>
        <w:t>（盖章）</w:t>
      </w:r>
    </w:p>
    <w:p>
      <w:pPr>
        <w:spacing w:line="360" w:lineRule="auto"/>
        <w:rPr>
          <w:rFonts w:eastAsia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>填表人：</w:t>
      </w:r>
    </w:p>
    <w:tbl>
      <w:tblPr>
        <w:tblStyle w:val="1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129"/>
        <w:gridCol w:w="988"/>
        <w:gridCol w:w="1269"/>
        <w:gridCol w:w="2765"/>
        <w:gridCol w:w="2014"/>
        <w:gridCol w:w="1473"/>
        <w:gridCol w:w="1473"/>
        <w:gridCol w:w="1473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3" w:type="pct"/>
            <w:vAlign w:val="center"/>
          </w:tcPr>
          <w:p>
            <w:pPr>
              <w:jc w:val="center"/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334" w:type="pct"/>
            <w:vAlign w:val="center"/>
          </w:tcPr>
          <w:p>
            <w:pPr>
              <w:jc w:val="center"/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  <w:t>性 别</w:t>
            </w:r>
          </w:p>
        </w:tc>
        <w:tc>
          <w:tcPr>
            <w:tcW w:w="429" w:type="pct"/>
            <w:vAlign w:val="center"/>
          </w:tcPr>
          <w:p>
            <w:pPr>
              <w:jc w:val="center"/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  <w:t>职  称</w:t>
            </w:r>
          </w:p>
        </w:tc>
        <w:tc>
          <w:tcPr>
            <w:tcW w:w="935" w:type="pct"/>
            <w:vAlign w:val="center"/>
          </w:tcPr>
          <w:p>
            <w:pPr>
              <w:jc w:val="center"/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  <w:t>课程名称</w:t>
            </w:r>
          </w:p>
        </w:tc>
        <w:tc>
          <w:tcPr>
            <w:tcW w:w="681" w:type="pct"/>
            <w:vAlign w:val="center"/>
          </w:tcPr>
          <w:p>
            <w:pPr>
              <w:jc w:val="center"/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"/>
                <w:b/>
                <w:color w:val="auto"/>
                <w:sz w:val="24"/>
                <w:szCs w:val="24"/>
                <w:highlight w:val="none"/>
              </w:rPr>
              <w:t>团队成员</w:t>
            </w: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"/>
                <w:b/>
                <w:color w:val="auto"/>
                <w:sz w:val="24"/>
                <w:szCs w:val="24"/>
                <w:highlight w:val="none"/>
              </w:rPr>
              <w:t>参赛组别</w:t>
            </w: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"/>
                <w:b/>
                <w:color w:val="auto"/>
                <w:sz w:val="24"/>
                <w:szCs w:val="24"/>
                <w:highlight w:val="none"/>
              </w:rPr>
              <w:t>学科门类</w:t>
            </w: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  <w:t>手  机</w:t>
            </w:r>
          </w:p>
        </w:tc>
        <w:tc>
          <w:tcPr>
            <w:tcW w:w="442" w:type="pct"/>
            <w:vAlign w:val="center"/>
          </w:tcPr>
          <w:p>
            <w:pPr>
              <w:jc w:val="center"/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b/>
                <w:color w:val="auto"/>
                <w:sz w:val="24"/>
                <w:szCs w:val="24"/>
                <w:highlight w:val="none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3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334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29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935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681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42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3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334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29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935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681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42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3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334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29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935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681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42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3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334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29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935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681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42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3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334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29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935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681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42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3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szCs w:val="24"/>
                <w:highlight w:val="none"/>
              </w:rPr>
              <w:t>……</w:t>
            </w: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334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29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935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681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42" w:type="pct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</w:tbl>
    <w:p>
      <w:pPr>
        <w:spacing w:line="2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sectPr>
      <w:pgSz w:w="16838" w:h="11906" w:orient="landscape"/>
      <w:pgMar w:top="1418" w:right="1134" w:bottom="1418" w:left="1134" w:header="851" w:footer="851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021582"/>
    </w:sdtPr>
    <w:sdtContent>
      <w:p>
        <w:pPr>
          <w:pStyle w:val="8"/>
          <w:jc w:val="center"/>
        </w:pPr>
        <w:r>
          <w:rPr>
            <w:rFonts w:hint="eastAsia"/>
          </w:rPr>
          <w:t xml:space="preserve">— 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  <w:r>
          <w:t xml:space="preserve"> </w:t>
        </w:r>
        <w:r>
          <w:rPr>
            <w:rFonts w:hint="eastAsia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A4C370"/>
    <w:multiLevelType w:val="singleLevel"/>
    <w:tmpl w:val="86A4C37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B3B1A64"/>
    <w:multiLevelType w:val="singleLevel"/>
    <w:tmpl w:val="DB3B1A6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MyZjQ2MjViMmU0ZWQ4ZDkwMzEwZTkxOTM1NGIwYjgifQ=="/>
  </w:docVars>
  <w:rsids>
    <w:rsidRoot w:val="00172A27"/>
    <w:rsid w:val="000118E5"/>
    <w:rsid w:val="000202CD"/>
    <w:rsid w:val="00021115"/>
    <w:rsid w:val="000230F9"/>
    <w:rsid w:val="000356AF"/>
    <w:rsid w:val="0004708B"/>
    <w:rsid w:val="000535E1"/>
    <w:rsid w:val="00070006"/>
    <w:rsid w:val="00070414"/>
    <w:rsid w:val="00073CEB"/>
    <w:rsid w:val="00081828"/>
    <w:rsid w:val="0009402F"/>
    <w:rsid w:val="000949E6"/>
    <w:rsid w:val="00097364"/>
    <w:rsid w:val="000B451F"/>
    <w:rsid w:val="00106BBD"/>
    <w:rsid w:val="00121980"/>
    <w:rsid w:val="00125F01"/>
    <w:rsid w:val="00161765"/>
    <w:rsid w:val="00172A27"/>
    <w:rsid w:val="0017594D"/>
    <w:rsid w:val="001778E3"/>
    <w:rsid w:val="001F5913"/>
    <w:rsid w:val="001F5EA8"/>
    <w:rsid w:val="002122FF"/>
    <w:rsid w:val="00221278"/>
    <w:rsid w:val="002446B2"/>
    <w:rsid w:val="00266FEC"/>
    <w:rsid w:val="00292826"/>
    <w:rsid w:val="002B08F7"/>
    <w:rsid w:val="002B5920"/>
    <w:rsid w:val="002C4CD9"/>
    <w:rsid w:val="002C530C"/>
    <w:rsid w:val="002D130E"/>
    <w:rsid w:val="002D3E28"/>
    <w:rsid w:val="002F075E"/>
    <w:rsid w:val="00314936"/>
    <w:rsid w:val="0031714E"/>
    <w:rsid w:val="003307DB"/>
    <w:rsid w:val="00334131"/>
    <w:rsid w:val="00342F5D"/>
    <w:rsid w:val="00352AF0"/>
    <w:rsid w:val="00354B99"/>
    <w:rsid w:val="0036438C"/>
    <w:rsid w:val="00391E74"/>
    <w:rsid w:val="00397EA6"/>
    <w:rsid w:val="003A3A61"/>
    <w:rsid w:val="003E25EE"/>
    <w:rsid w:val="00401DBA"/>
    <w:rsid w:val="004337CE"/>
    <w:rsid w:val="0044213E"/>
    <w:rsid w:val="004444F9"/>
    <w:rsid w:val="004516C8"/>
    <w:rsid w:val="004631B4"/>
    <w:rsid w:val="00466477"/>
    <w:rsid w:val="0047495F"/>
    <w:rsid w:val="004965E4"/>
    <w:rsid w:val="004A49C8"/>
    <w:rsid w:val="004A7E3F"/>
    <w:rsid w:val="004B3D38"/>
    <w:rsid w:val="004D212D"/>
    <w:rsid w:val="004D69A4"/>
    <w:rsid w:val="004E62A9"/>
    <w:rsid w:val="004F6EA7"/>
    <w:rsid w:val="005015C6"/>
    <w:rsid w:val="00502A4B"/>
    <w:rsid w:val="00523506"/>
    <w:rsid w:val="00524118"/>
    <w:rsid w:val="00550DE3"/>
    <w:rsid w:val="00554592"/>
    <w:rsid w:val="0055796D"/>
    <w:rsid w:val="005B73A5"/>
    <w:rsid w:val="005C5FD7"/>
    <w:rsid w:val="005F3692"/>
    <w:rsid w:val="005F381A"/>
    <w:rsid w:val="005F4746"/>
    <w:rsid w:val="0061369F"/>
    <w:rsid w:val="00620D1F"/>
    <w:rsid w:val="0062169F"/>
    <w:rsid w:val="00631BB2"/>
    <w:rsid w:val="00642E1A"/>
    <w:rsid w:val="00642E24"/>
    <w:rsid w:val="00644CB3"/>
    <w:rsid w:val="006550E9"/>
    <w:rsid w:val="006619EB"/>
    <w:rsid w:val="006721E6"/>
    <w:rsid w:val="00682470"/>
    <w:rsid w:val="006A675C"/>
    <w:rsid w:val="006A7CF3"/>
    <w:rsid w:val="006E2B3B"/>
    <w:rsid w:val="006E463B"/>
    <w:rsid w:val="00701CAC"/>
    <w:rsid w:val="00706B3D"/>
    <w:rsid w:val="00771772"/>
    <w:rsid w:val="007B39D1"/>
    <w:rsid w:val="007C0A3A"/>
    <w:rsid w:val="007D2BCC"/>
    <w:rsid w:val="007E00DA"/>
    <w:rsid w:val="008025B4"/>
    <w:rsid w:val="008853D6"/>
    <w:rsid w:val="008A4DCE"/>
    <w:rsid w:val="008B226E"/>
    <w:rsid w:val="008D1D24"/>
    <w:rsid w:val="008D3018"/>
    <w:rsid w:val="008D622D"/>
    <w:rsid w:val="008D764F"/>
    <w:rsid w:val="008E050E"/>
    <w:rsid w:val="008F5B27"/>
    <w:rsid w:val="00900C73"/>
    <w:rsid w:val="00947B18"/>
    <w:rsid w:val="0095237D"/>
    <w:rsid w:val="00952548"/>
    <w:rsid w:val="009609FD"/>
    <w:rsid w:val="009807B3"/>
    <w:rsid w:val="0098444E"/>
    <w:rsid w:val="009A0AEC"/>
    <w:rsid w:val="009A7603"/>
    <w:rsid w:val="009B2F20"/>
    <w:rsid w:val="009D49AA"/>
    <w:rsid w:val="009D6484"/>
    <w:rsid w:val="009E2A7F"/>
    <w:rsid w:val="00A06839"/>
    <w:rsid w:val="00A20983"/>
    <w:rsid w:val="00A33A9D"/>
    <w:rsid w:val="00A342FE"/>
    <w:rsid w:val="00A52122"/>
    <w:rsid w:val="00A53534"/>
    <w:rsid w:val="00A626AC"/>
    <w:rsid w:val="00A77AF9"/>
    <w:rsid w:val="00A84C26"/>
    <w:rsid w:val="00A8655D"/>
    <w:rsid w:val="00AD19B7"/>
    <w:rsid w:val="00AD1F35"/>
    <w:rsid w:val="00AE3A00"/>
    <w:rsid w:val="00B162B5"/>
    <w:rsid w:val="00B322D3"/>
    <w:rsid w:val="00B46684"/>
    <w:rsid w:val="00B63E88"/>
    <w:rsid w:val="00B93A42"/>
    <w:rsid w:val="00BA0E00"/>
    <w:rsid w:val="00BA2BC0"/>
    <w:rsid w:val="00BA5BCC"/>
    <w:rsid w:val="00BF4860"/>
    <w:rsid w:val="00C02590"/>
    <w:rsid w:val="00C07821"/>
    <w:rsid w:val="00C12639"/>
    <w:rsid w:val="00C16BE0"/>
    <w:rsid w:val="00C41EE6"/>
    <w:rsid w:val="00C440CB"/>
    <w:rsid w:val="00C44CB4"/>
    <w:rsid w:val="00C51112"/>
    <w:rsid w:val="00C51402"/>
    <w:rsid w:val="00C6429D"/>
    <w:rsid w:val="00C75430"/>
    <w:rsid w:val="00CC13B4"/>
    <w:rsid w:val="00CD5D24"/>
    <w:rsid w:val="00CE5E5E"/>
    <w:rsid w:val="00CF20EF"/>
    <w:rsid w:val="00CF70BF"/>
    <w:rsid w:val="00D01080"/>
    <w:rsid w:val="00D43E6D"/>
    <w:rsid w:val="00D5143D"/>
    <w:rsid w:val="00DA104E"/>
    <w:rsid w:val="00DC148B"/>
    <w:rsid w:val="00E30566"/>
    <w:rsid w:val="00E33037"/>
    <w:rsid w:val="00E35CDA"/>
    <w:rsid w:val="00E36FCF"/>
    <w:rsid w:val="00E73DF2"/>
    <w:rsid w:val="00E94718"/>
    <w:rsid w:val="00E94C2F"/>
    <w:rsid w:val="00E96942"/>
    <w:rsid w:val="00EA4795"/>
    <w:rsid w:val="00EC01DB"/>
    <w:rsid w:val="00EE4893"/>
    <w:rsid w:val="00F12B68"/>
    <w:rsid w:val="00F246D0"/>
    <w:rsid w:val="00F43D88"/>
    <w:rsid w:val="00F83B7F"/>
    <w:rsid w:val="00F912EC"/>
    <w:rsid w:val="00F95357"/>
    <w:rsid w:val="00F96728"/>
    <w:rsid w:val="00FB4C11"/>
    <w:rsid w:val="00FB6D35"/>
    <w:rsid w:val="00FC152F"/>
    <w:rsid w:val="00FD3402"/>
    <w:rsid w:val="00FD3635"/>
    <w:rsid w:val="00FF5E08"/>
    <w:rsid w:val="065B01A4"/>
    <w:rsid w:val="080D029E"/>
    <w:rsid w:val="09526CCE"/>
    <w:rsid w:val="0B0A2752"/>
    <w:rsid w:val="0B43713E"/>
    <w:rsid w:val="0FB91F0B"/>
    <w:rsid w:val="103C5E67"/>
    <w:rsid w:val="126E2478"/>
    <w:rsid w:val="13A33AF5"/>
    <w:rsid w:val="14710AE3"/>
    <w:rsid w:val="14AE3335"/>
    <w:rsid w:val="154435A2"/>
    <w:rsid w:val="154B78BA"/>
    <w:rsid w:val="159B19FD"/>
    <w:rsid w:val="161528AF"/>
    <w:rsid w:val="16440FB9"/>
    <w:rsid w:val="176E1B79"/>
    <w:rsid w:val="17AF17A2"/>
    <w:rsid w:val="18682CB7"/>
    <w:rsid w:val="18F53EC6"/>
    <w:rsid w:val="1A0A38F2"/>
    <w:rsid w:val="1D4A5F55"/>
    <w:rsid w:val="1D62791B"/>
    <w:rsid w:val="1F9A0A1B"/>
    <w:rsid w:val="22907C4E"/>
    <w:rsid w:val="269F754E"/>
    <w:rsid w:val="27947287"/>
    <w:rsid w:val="29DE0244"/>
    <w:rsid w:val="2B1E776B"/>
    <w:rsid w:val="2CC03F0C"/>
    <w:rsid w:val="2D3C3672"/>
    <w:rsid w:val="2DBB2014"/>
    <w:rsid w:val="2F1563AB"/>
    <w:rsid w:val="30A8248F"/>
    <w:rsid w:val="30B72991"/>
    <w:rsid w:val="32A1142E"/>
    <w:rsid w:val="37255111"/>
    <w:rsid w:val="37A45E5A"/>
    <w:rsid w:val="39FB36F9"/>
    <w:rsid w:val="3AAD4AFE"/>
    <w:rsid w:val="3B523F7C"/>
    <w:rsid w:val="3D230861"/>
    <w:rsid w:val="40DB6681"/>
    <w:rsid w:val="418807D8"/>
    <w:rsid w:val="420033BD"/>
    <w:rsid w:val="420A49CC"/>
    <w:rsid w:val="423679C0"/>
    <w:rsid w:val="448E5359"/>
    <w:rsid w:val="46FB67EE"/>
    <w:rsid w:val="482C5B9E"/>
    <w:rsid w:val="48F01513"/>
    <w:rsid w:val="4A06040B"/>
    <w:rsid w:val="4A5F08ED"/>
    <w:rsid w:val="4E9B1193"/>
    <w:rsid w:val="4E9E5ADF"/>
    <w:rsid w:val="4ED93BB9"/>
    <w:rsid w:val="52B25739"/>
    <w:rsid w:val="536A518F"/>
    <w:rsid w:val="55073DE3"/>
    <w:rsid w:val="55B025DB"/>
    <w:rsid w:val="56DE36B3"/>
    <w:rsid w:val="59D96EF3"/>
    <w:rsid w:val="5A27271A"/>
    <w:rsid w:val="5F88678F"/>
    <w:rsid w:val="645370F5"/>
    <w:rsid w:val="653C4B70"/>
    <w:rsid w:val="69E97A9C"/>
    <w:rsid w:val="6B4E0BF7"/>
    <w:rsid w:val="6CFF2DDC"/>
    <w:rsid w:val="6D5E7EB4"/>
    <w:rsid w:val="702B176E"/>
    <w:rsid w:val="71AB6D38"/>
    <w:rsid w:val="74143FF3"/>
    <w:rsid w:val="74AF2AF9"/>
    <w:rsid w:val="758B2AFE"/>
    <w:rsid w:val="7A0E2488"/>
    <w:rsid w:val="7CAD762F"/>
    <w:rsid w:val="7CE60A62"/>
    <w:rsid w:val="7D0F2D18"/>
    <w:rsid w:val="7DB35B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iPriority="99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00" w:after="290" w:line="360" w:lineRule="auto"/>
      <w:jc w:val="center"/>
      <w:outlineLvl w:val="0"/>
    </w:pPr>
    <w:rPr>
      <w:rFonts w:eastAsia="黑体" w:cs="黑体"/>
      <w:b/>
      <w:bCs/>
      <w:kern w:val="44"/>
      <w:sz w:val="36"/>
      <w:szCs w:val="36"/>
      <w:lang w:val="zh-TW" w:eastAsia="zh-TW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line="360" w:lineRule="auto"/>
      <w:ind w:firstLine="643" w:firstLineChars="200"/>
      <w:jc w:val="left"/>
      <w:outlineLvl w:val="1"/>
    </w:pPr>
    <w:rPr>
      <w:rFonts w:eastAsia="黑体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annotation text"/>
    <w:basedOn w:val="1"/>
    <w:link w:val="37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3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unhideWhenUsed/>
    <w:qFormat/>
    <w:uiPriority w:val="99"/>
    <w:pPr>
      <w:widowControl/>
      <w:snapToGrid w:val="0"/>
      <w:jc w:val="left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annotation subject"/>
    <w:basedOn w:val="6"/>
    <w:next w:val="6"/>
    <w:link w:val="38"/>
    <w:semiHidden/>
    <w:unhideWhenUsed/>
    <w:qFormat/>
    <w:uiPriority w:val="99"/>
    <w:rPr>
      <w:b/>
      <w:bCs/>
    </w:rPr>
  </w:style>
  <w:style w:type="character" w:styleId="15">
    <w:name w:val="Strong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</w:rPr>
  </w:style>
  <w:style w:type="character" w:styleId="17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styleId="18">
    <w:name w:val="footnote reference"/>
    <w:unhideWhenUsed/>
    <w:qFormat/>
    <w:uiPriority w:val="99"/>
    <w:rPr>
      <w:vertAlign w:val="superscript"/>
    </w:rPr>
  </w:style>
  <w:style w:type="character" w:customStyle="1" w:styleId="19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20">
    <w:name w:val="页脚 Char"/>
    <w:basedOn w:val="14"/>
    <w:link w:val="8"/>
    <w:qFormat/>
    <w:uiPriority w:val="99"/>
    <w:rPr>
      <w:sz w:val="18"/>
      <w:szCs w:val="18"/>
    </w:rPr>
  </w:style>
  <w:style w:type="paragraph" w:customStyle="1" w:styleId="21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8"/>
      <w:szCs w:val="28"/>
    </w:rPr>
  </w:style>
  <w:style w:type="character" w:customStyle="1" w:styleId="22">
    <w:name w:val="标题 1 Char"/>
    <w:basedOn w:val="14"/>
    <w:link w:val="2"/>
    <w:qFormat/>
    <w:uiPriority w:val="9"/>
    <w:rPr>
      <w:rFonts w:ascii="Times New Roman" w:hAnsi="Times New Roman" w:eastAsia="黑体" w:cs="黑体"/>
      <w:b/>
      <w:bCs/>
      <w:kern w:val="44"/>
      <w:sz w:val="36"/>
      <w:szCs w:val="36"/>
      <w:lang w:val="zh-TW" w:eastAsia="zh-TW"/>
    </w:rPr>
  </w:style>
  <w:style w:type="character" w:customStyle="1" w:styleId="23">
    <w:name w:val="标题 2 Char"/>
    <w:basedOn w:val="14"/>
    <w:link w:val="3"/>
    <w:qFormat/>
    <w:uiPriority w:val="9"/>
    <w:rPr>
      <w:rFonts w:ascii="Times New Roman" w:hAnsi="Times New Roman" w:eastAsia="黑体" w:cstheme="majorBidi"/>
      <w:b/>
      <w:bCs/>
      <w:kern w:val="2"/>
      <w:sz w:val="32"/>
      <w:szCs w:val="32"/>
    </w:rPr>
  </w:style>
  <w:style w:type="character" w:customStyle="1" w:styleId="24">
    <w:name w:val="标题 3 Char"/>
    <w:basedOn w:val="14"/>
    <w:link w:val="4"/>
    <w:qFormat/>
    <w:uiPriority w:val="9"/>
    <w:rPr>
      <w:rFonts w:ascii="Times New Roman" w:hAnsi="Times New Roman"/>
      <w:b/>
      <w:bCs/>
      <w:kern w:val="2"/>
      <w:sz w:val="32"/>
      <w:szCs w:val="32"/>
    </w:rPr>
  </w:style>
  <w:style w:type="character" w:customStyle="1" w:styleId="25">
    <w:name w:val="正文文本 (2) + 11 pt4"/>
    <w:basedOn w:val="26"/>
    <w:qFormat/>
    <w:uiPriority w:val="0"/>
    <w:rPr>
      <w:rFonts w:ascii="宋体" w:hAnsi="宋体" w:eastAsia="宋体" w:cs="宋体"/>
      <w:color w:val="000000"/>
      <w:spacing w:val="100"/>
      <w:w w:val="100"/>
      <w:position w:val="0"/>
      <w:sz w:val="22"/>
      <w:szCs w:val="22"/>
      <w:u w:val="none"/>
      <w:lang w:val="zh-TW" w:eastAsia="zh-TW" w:bidi="zh-TW"/>
    </w:rPr>
  </w:style>
  <w:style w:type="character" w:customStyle="1" w:styleId="26">
    <w:name w:val="正文文本 (2)_"/>
    <w:basedOn w:val="14"/>
    <w:link w:val="27"/>
    <w:qFormat/>
    <w:uiPriority w:val="0"/>
    <w:rPr>
      <w:rFonts w:ascii="宋体" w:hAnsi="宋体" w:eastAsia="宋体" w:cs="宋体"/>
      <w:sz w:val="30"/>
      <w:szCs w:val="30"/>
    </w:rPr>
  </w:style>
  <w:style w:type="paragraph" w:customStyle="1" w:styleId="27">
    <w:name w:val="正文文本 (2)"/>
    <w:basedOn w:val="1"/>
    <w:link w:val="26"/>
    <w:qFormat/>
    <w:uiPriority w:val="0"/>
    <w:pPr>
      <w:shd w:val="clear" w:color="auto" w:fill="FFFFFF"/>
      <w:spacing w:before="840" w:after="840" w:line="0" w:lineRule="atLeast"/>
      <w:jc w:val="right"/>
    </w:pPr>
    <w:rPr>
      <w:rFonts w:ascii="宋体" w:hAnsi="宋体" w:cs="宋体"/>
      <w:sz w:val="30"/>
      <w:szCs w:val="30"/>
    </w:rPr>
  </w:style>
  <w:style w:type="character" w:customStyle="1" w:styleId="28">
    <w:name w:val="正文文本 (2) + 11 pt"/>
    <w:basedOn w:val="26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22"/>
      <w:szCs w:val="22"/>
      <w:u w:val="none"/>
      <w:lang w:val="zh-TW" w:eastAsia="zh-TW" w:bidi="zh-TW"/>
    </w:rPr>
  </w:style>
  <w:style w:type="character" w:customStyle="1" w:styleId="29">
    <w:name w:val="正文文本 (2) + Arial Unicode MS1"/>
    <w:basedOn w:val="26"/>
    <w:qFormat/>
    <w:uiPriority w:val="0"/>
    <w:rPr>
      <w:rFonts w:ascii="Arial Unicode MS" w:hAnsi="Arial Unicode MS" w:eastAsia="Arial Unicode MS" w:cs="Arial Unicode MS"/>
      <w:i/>
      <w:iCs/>
      <w:color w:val="000000"/>
      <w:spacing w:val="-5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30">
    <w:name w:val="正文文本 (2) + 11 pt1"/>
    <w:basedOn w:val="26"/>
    <w:qFormat/>
    <w:uiPriority w:val="0"/>
    <w:rPr>
      <w:rFonts w:ascii="宋体" w:hAnsi="宋体" w:eastAsia="宋体" w:cs="宋体"/>
      <w:b/>
      <w:bCs/>
      <w:color w:val="000000"/>
      <w:spacing w:val="-10"/>
      <w:w w:val="100"/>
      <w:position w:val="0"/>
      <w:sz w:val="22"/>
      <w:szCs w:val="22"/>
      <w:u w:val="none"/>
      <w:lang w:val="zh-TW" w:eastAsia="zh-TW" w:bidi="zh-TW"/>
    </w:rPr>
  </w:style>
  <w:style w:type="character" w:customStyle="1" w:styleId="31">
    <w:name w:val="正文文本 (7) + 17 pt"/>
    <w:basedOn w:val="32"/>
    <w:qFormat/>
    <w:uiPriority w:val="0"/>
    <w:rPr>
      <w:rFonts w:ascii="宋体" w:hAnsi="宋体" w:eastAsia="宋体" w:cs="宋体"/>
      <w:color w:val="000000"/>
      <w:spacing w:val="-20"/>
      <w:w w:val="100"/>
      <w:position w:val="0"/>
      <w:sz w:val="34"/>
      <w:szCs w:val="34"/>
      <w:u w:val="none"/>
      <w:lang w:val="zh-TW" w:eastAsia="zh-TW" w:bidi="zh-TW"/>
    </w:rPr>
  </w:style>
  <w:style w:type="character" w:customStyle="1" w:styleId="32">
    <w:name w:val="正文文本 (7)_"/>
    <w:basedOn w:val="14"/>
    <w:link w:val="33"/>
    <w:qFormat/>
    <w:uiPriority w:val="0"/>
    <w:rPr>
      <w:rFonts w:ascii="宋体" w:hAnsi="宋体" w:eastAsia="宋体" w:cs="宋体"/>
      <w:b/>
      <w:bCs/>
      <w:sz w:val="30"/>
      <w:szCs w:val="30"/>
    </w:rPr>
  </w:style>
  <w:style w:type="paragraph" w:customStyle="1" w:styleId="33">
    <w:name w:val="正文文本 (7)"/>
    <w:basedOn w:val="1"/>
    <w:link w:val="32"/>
    <w:qFormat/>
    <w:uiPriority w:val="0"/>
    <w:pPr>
      <w:shd w:val="clear" w:color="auto" w:fill="FFFFFF"/>
      <w:spacing w:line="544" w:lineRule="exact"/>
      <w:jc w:val="distribute"/>
    </w:pPr>
    <w:rPr>
      <w:rFonts w:ascii="宋体" w:hAnsi="宋体" w:cs="宋体"/>
      <w:b/>
      <w:bCs/>
      <w:sz w:val="30"/>
      <w:szCs w:val="30"/>
    </w:rPr>
  </w:style>
  <w:style w:type="paragraph" w:customStyle="1" w:styleId="34">
    <w:name w:val="正文文本 (13)"/>
    <w:basedOn w:val="1"/>
    <w:link w:val="36"/>
    <w:qFormat/>
    <w:uiPriority w:val="0"/>
    <w:pPr>
      <w:shd w:val="clear" w:color="auto" w:fill="FFFFFF"/>
      <w:spacing w:before="180" w:line="526" w:lineRule="exact"/>
      <w:ind w:firstLine="520"/>
      <w:jc w:val="distribute"/>
    </w:pPr>
    <w:rPr>
      <w:rFonts w:ascii="宋体" w:hAnsi="宋体" w:cs="宋体"/>
      <w:sz w:val="26"/>
      <w:szCs w:val="26"/>
    </w:rPr>
  </w:style>
  <w:style w:type="character" w:customStyle="1" w:styleId="35">
    <w:name w:val="正文文本 (13) + Times New Roman"/>
    <w:basedOn w:val="36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36">
    <w:name w:val="正文文本 (13)_"/>
    <w:basedOn w:val="14"/>
    <w:link w:val="34"/>
    <w:qFormat/>
    <w:uiPriority w:val="0"/>
    <w:rPr>
      <w:rFonts w:ascii="宋体" w:hAnsi="宋体" w:eastAsia="宋体" w:cs="宋体"/>
      <w:sz w:val="26"/>
      <w:szCs w:val="26"/>
    </w:rPr>
  </w:style>
  <w:style w:type="character" w:customStyle="1" w:styleId="37">
    <w:name w:val="批注文字 Char"/>
    <w:basedOn w:val="14"/>
    <w:link w:val="6"/>
    <w:semiHidden/>
    <w:qFormat/>
    <w:uiPriority w:val="99"/>
    <w:rPr>
      <w:kern w:val="2"/>
      <w:sz w:val="21"/>
    </w:rPr>
  </w:style>
  <w:style w:type="character" w:customStyle="1" w:styleId="38">
    <w:name w:val="批注主题 Char"/>
    <w:basedOn w:val="37"/>
    <w:link w:val="12"/>
    <w:semiHidden/>
    <w:qFormat/>
    <w:uiPriority w:val="99"/>
    <w:rPr>
      <w:b/>
      <w:bCs/>
      <w:kern w:val="2"/>
      <w:sz w:val="21"/>
    </w:rPr>
  </w:style>
  <w:style w:type="character" w:customStyle="1" w:styleId="3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styleId="4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1572</Words>
  <Characters>8965</Characters>
  <Lines>74</Lines>
  <Paragraphs>21</Paragraphs>
  <TotalTime>44</TotalTime>
  <ScaleCrop>false</ScaleCrop>
  <LinksUpToDate>false</LinksUpToDate>
  <CharactersWithSpaces>10516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2023-12-01T04:23:00Z</dcterms:created>
  <dc:creator>彭卫</dc:creator>
  <cp:lastModifiedBy>牛宏钢</cp:lastModifiedBy>
  <cp:lastPrinted>2023-12-02T02:14:00Z</cp:lastPrinted>
  <dcterms:modified xsi:type="dcterms:W3CDTF">2023-12-03T01:28:46Z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DC9374FCA64C458BB40DC4D141286F4A</vt:lpwstr>
  </property>
  <property fmtid="{D5CDD505-2E9C-101B-9397-08002B2CF9AE}" pid="4" name="oiioBoundaries">
    <vt:bool>true</vt:bool>
  </property>
</Properties>
</file>